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EF" w:rsidRPr="005032EF" w:rsidRDefault="005032EF" w:rsidP="005032EF">
      <w:pPr>
        <w:spacing w:after="0" w:line="381" w:lineRule="atLeast"/>
        <w:ind w:left="5387"/>
        <w:jc w:val="both"/>
        <w:rPr>
          <w:rFonts w:ascii="Arial" w:eastAsia="Times New Roman" w:hAnsi="Arial" w:cs="Arial"/>
          <w:color w:val="333333"/>
          <w:sz w:val="25"/>
          <w:szCs w:val="25"/>
        </w:rPr>
      </w:pPr>
      <w:r w:rsidRPr="005032EF">
        <w:rPr>
          <w:rFonts w:ascii="Times New Roman" w:eastAsia="Times New Roman" w:hAnsi="Times New Roman" w:cs="Times New Roman"/>
          <w:color w:val="333333"/>
          <w:sz w:val="28"/>
          <w:szCs w:val="28"/>
        </w:rPr>
        <w:t>В школе с 2016 года реализуется инновационный проект</w:t>
      </w:r>
    </w:p>
    <w:p w:rsidR="005032EF" w:rsidRPr="005032EF" w:rsidRDefault="005032EF" w:rsidP="005032EF">
      <w:pPr>
        <w:spacing w:before="100" w:beforeAutospacing="1" w:after="100" w:afterAutospacing="1" w:line="381" w:lineRule="atLeast"/>
        <w:ind w:firstLine="708"/>
        <w:jc w:val="both"/>
        <w:rPr>
          <w:rFonts w:ascii="Arial" w:eastAsia="Times New Roman" w:hAnsi="Arial" w:cs="Arial"/>
          <w:color w:val="333333"/>
          <w:sz w:val="25"/>
          <w:szCs w:val="25"/>
        </w:rPr>
      </w:pPr>
      <w:r w:rsidRPr="00503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503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5032EF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Тема «</w:t>
      </w:r>
      <w:r w:rsidRPr="00503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Совершенствование   практико-ориентированной  образовательной среды, обеспечивающей повышение уровня инженерно-технических и информационно-технологических компетенций у учащихся на основе проектной, научно-исследовательской деятельности в условиях подготовки к введению ФГОС СОО»</w:t>
      </w:r>
    </w:p>
    <w:p w:rsidR="005032EF" w:rsidRPr="005032EF" w:rsidRDefault="005032EF" w:rsidP="005032EF">
      <w:pPr>
        <w:spacing w:after="0" w:line="381" w:lineRule="atLeast"/>
        <w:ind w:left="284" w:right="424"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032EF">
        <w:rPr>
          <w:rFonts w:ascii="Times New Roman" w:eastAsia="Times New Roman" w:hAnsi="Times New Roman" w:cs="Times New Roman"/>
          <w:b/>
          <w:bCs/>
          <w:color w:val="333333"/>
          <w:sz w:val="28"/>
        </w:rPr>
        <w:t>2. Концепция</w:t>
      </w:r>
    </w:p>
    <w:p w:rsidR="005032EF" w:rsidRPr="005032EF" w:rsidRDefault="005032EF" w:rsidP="005032EF">
      <w:pPr>
        <w:spacing w:before="100" w:beforeAutospacing="1" w:after="100" w:afterAutospacing="1" w:line="381" w:lineRule="atLeast"/>
        <w:ind w:right="-1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032EF">
        <w:rPr>
          <w:rFonts w:ascii="Times New Roman" w:eastAsia="Times New Roman" w:hAnsi="Times New Roman" w:cs="Times New Roman"/>
          <w:b/>
          <w:bCs/>
          <w:color w:val="333333"/>
          <w:sz w:val="28"/>
        </w:rPr>
        <w:t>2.1. Обоснование выбранной темы, характеристика возможностей образовательной организации по реализации инновационного проекта.</w:t>
      </w:r>
    </w:p>
    <w:p w:rsidR="005032EF" w:rsidRPr="005032EF" w:rsidRDefault="005032EF" w:rsidP="005032EF">
      <w:pPr>
        <w:spacing w:before="100" w:beforeAutospacing="1" w:after="0" w:line="381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032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Актуальность проекта обусловлена  необходимостью    повышения  учебной мотивации школьников в области предметов технической направленности,  осознания значимости и престижности инженерного образования, необходимостью реализации инновационной модели обучения, основанной на использовании проектного подхода, использовании технологий и методик ТРИЗ, IT-технологий, совершенствования  инженерно-конструкторского творчества обучающихся на всех уровнях обучения</w:t>
      </w:r>
      <w:r w:rsidRPr="005032EF">
        <w:rPr>
          <w:rFonts w:ascii="Times New Roman" w:eastAsia="Times New Roman" w:hAnsi="Times New Roman" w:cs="Times New Roman"/>
          <w:b/>
          <w:bCs/>
          <w:color w:val="333333"/>
          <w:sz w:val="28"/>
        </w:rPr>
        <w:t>.</w:t>
      </w:r>
      <w:r w:rsidRPr="005032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   </w:t>
      </w:r>
      <w:r w:rsidRPr="005032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br/>
        <w:t>         В школе накоплен достаточный опыт работы по </w:t>
      </w:r>
      <w:r w:rsidRPr="00503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организации  </w:t>
      </w:r>
      <w:r w:rsidRPr="005032E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инженерно-технического образования. </w:t>
      </w:r>
      <w:r w:rsidRPr="005032EF">
        <w:rPr>
          <w:rFonts w:ascii="Times New Roman" w:eastAsia="Times New Roman" w:hAnsi="Times New Roman" w:cs="Times New Roman"/>
          <w:b/>
          <w:bCs/>
          <w:color w:val="333333"/>
          <w:spacing w:val="2"/>
          <w:sz w:val="28"/>
          <w:szCs w:val="28"/>
        </w:rPr>
        <w:t>В рамках</w:t>
      </w:r>
      <w:r w:rsidRPr="005032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федерального эксперимента по совершенствованию структуры и содержания среднего образования с 2001 -  был открыт технологический класс (математика, физика, технология определены как профильные предметы), с 2008 года организована работа физико-математического профиля обучения с профильными предметами – математика, физика</w:t>
      </w:r>
      <w:r w:rsidRPr="00503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  с 2015 года   информатика изучается на профильном уровне.</w:t>
      </w:r>
    </w:p>
    <w:p w:rsidR="005032EF" w:rsidRPr="005032EF" w:rsidRDefault="005032EF" w:rsidP="005032EF">
      <w:pPr>
        <w:spacing w:before="100" w:beforeAutospacing="1" w:after="0" w:line="381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032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Статус ресурсного центра с 2009 года по направлению «Организация </w:t>
      </w:r>
      <w:proofErr w:type="spellStart"/>
      <w:r w:rsidRPr="005032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предпрофильной</w:t>
      </w:r>
      <w:proofErr w:type="spellEnd"/>
      <w:r w:rsidRPr="005032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подготовки </w:t>
      </w:r>
      <w:proofErr w:type="gramStart"/>
      <w:r w:rsidRPr="005032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обучающихся</w:t>
      </w:r>
      <w:proofErr w:type="gramEnd"/>
      <w:r w:rsidRPr="005032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основной школы и реализация системы  профильной подготовки обучающихся на старшей ступени общего образования» позволяет продолжать активно </w:t>
      </w:r>
      <w:r w:rsidRPr="005032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работать в этом направлении.</w:t>
      </w:r>
      <w:r w:rsidRPr="005032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br/>
        <w:t>На протяжении многих лет в школе актуальным остается вопрос дифференцированного подхода в обучении математике и физике, позволяющий, с одной стороны, обеспечить базовую физико-математическую подготовку, а с другой стороны, удовлетворить потребность каждого, кто проявляет интерес и способности к этим дисциплинам. С этой целью с 2014-2015 учебного года, основываясь на  образовательных запросах    учащихся и  их родителей (законных представителей),  в 8-х классах введено изучение физики   на углубленном уровне (поточный принцип организации образовательного процесса).</w:t>
      </w:r>
    </w:p>
    <w:p w:rsidR="005032EF" w:rsidRPr="005032EF" w:rsidRDefault="005032EF" w:rsidP="005032EF">
      <w:pPr>
        <w:spacing w:before="100" w:beforeAutospacing="1" w:after="0" w:line="381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032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 школе создана целостная система, направленная на  изучение общеобразовательных  предметов инженерно-технического направления, элективных и факультативных курсов данной направленности в рамках учебного плана и посредством   кружковой работы на всех уровнях обучения (Приложение 1).</w:t>
      </w:r>
    </w:p>
    <w:p w:rsidR="005032EF" w:rsidRPr="005032EF" w:rsidRDefault="005032EF" w:rsidP="005032EF">
      <w:pPr>
        <w:spacing w:before="100" w:beforeAutospacing="1" w:after="0" w:line="381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032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Обучающиеся школы  являются</w:t>
      </w:r>
      <w:r w:rsidRPr="00503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активными участниками Всероссийских молодежных чемпионатов по физике и математике, </w:t>
      </w:r>
      <w:r w:rsidRPr="005032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проводимых «Центром  развития одаренности» (г. Пермь),  Международных мониторинговых дистанционных конкурсов для учащихся 1-4 классов, организованные «Центром развития молодежи» (г</w:t>
      </w:r>
      <w:proofErr w:type="gramStart"/>
      <w:r w:rsidRPr="005032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.Е</w:t>
      </w:r>
      <w:proofErr w:type="gramEnd"/>
      <w:r w:rsidRPr="005032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катеринбург), Международного математического конкурса «Кенгуру – математика для всех», Международного Конкурса-игры по математике «Слон», Турнира имени М.В.Ломоносова, имеют дипломы победителей  муниципального, регионального и федерального уровней.</w:t>
      </w:r>
    </w:p>
    <w:p w:rsidR="005032EF" w:rsidRPr="005032EF" w:rsidRDefault="005032EF" w:rsidP="005032EF">
      <w:pPr>
        <w:spacing w:before="100" w:beforeAutospacing="1" w:after="0" w:line="381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032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 2010 года  в</w:t>
      </w:r>
      <w:r w:rsidRPr="00503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олимпиаде по физике и математике, проводимой Университетом «Горный» Санкт-Петербурга,  обучающиеся нашей школы показывают   лучшие результаты по физике (от 70 баллов и выше) и математике (60 баллов и выше).</w:t>
      </w:r>
    </w:p>
    <w:p w:rsidR="005032EF" w:rsidRPr="005032EF" w:rsidRDefault="005032EF" w:rsidP="005032EF">
      <w:pPr>
        <w:spacing w:before="100" w:beforeAutospacing="1" w:after="0" w:line="381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032EF">
        <w:rPr>
          <w:rFonts w:ascii="Times New Roman" w:eastAsia="Times New Roman" w:hAnsi="Times New Roman" w:cs="Times New Roman"/>
          <w:b/>
          <w:bCs/>
          <w:color w:val="333333"/>
          <w:sz w:val="28"/>
        </w:rPr>
        <w:t>     </w:t>
      </w:r>
      <w:r w:rsidRPr="005032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Анализ качества сдачи ЕГЭ по физике и математике показывает, что обучающиеся физико-математического профиля показывают стабильно высокие результаты экзаменов и имеют высокий процент  поступления выпускников школы в высшие учебные заведения страны по профильным специальностям (Приложение 3). </w:t>
      </w:r>
    </w:p>
    <w:p w:rsidR="005032EF" w:rsidRPr="005032EF" w:rsidRDefault="005032EF" w:rsidP="005032EF">
      <w:pPr>
        <w:spacing w:before="100" w:beforeAutospacing="1" w:after="0" w:line="381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032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В рамках школьного  научно-исследовательского общества «Искатель»  разработано множество инженерно-технических проектов, которые представлены на  конференциях различного  уровня (Приложение 2).  С целью активизации участия школьников в проектной и научно-исследовательской деятельности широко развито  социальное партнерство:</w:t>
      </w:r>
    </w:p>
    <w:tbl>
      <w:tblPr>
        <w:tblW w:w="9606" w:type="dxa"/>
        <w:tblCellMar>
          <w:left w:w="0" w:type="dxa"/>
          <w:right w:w="0" w:type="dxa"/>
        </w:tblCellMar>
        <w:tblLook w:val="04A0"/>
      </w:tblPr>
      <w:tblGrid>
        <w:gridCol w:w="5211"/>
        <w:gridCol w:w="4395"/>
      </w:tblGrid>
      <w:tr w:rsidR="005032EF" w:rsidRPr="005032EF" w:rsidTr="005032EF"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2EF" w:rsidRPr="005032EF" w:rsidRDefault="005032EF" w:rsidP="005032E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1"/>
                <w:sz w:val="24"/>
                <w:szCs w:val="24"/>
              </w:rPr>
              <w:t>Название организации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2EF" w:rsidRPr="005032EF" w:rsidRDefault="005032EF" w:rsidP="005032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</w:rPr>
            </w:pPr>
            <w:r w:rsidRPr="005032EF"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</w:rPr>
              <w:t>Функция в проекте</w:t>
            </w:r>
          </w:p>
        </w:tc>
      </w:tr>
      <w:tr w:rsidR="005032EF" w:rsidRPr="005032EF" w:rsidTr="005032EF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2EF" w:rsidRPr="005032EF" w:rsidRDefault="005032EF" w:rsidP="005032E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pacing w:val="-11"/>
                <w:sz w:val="24"/>
                <w:szCs w:val="24"/>
              </w:rPr>
              <w:t>– Школа дополнительного образования для одаренных детей «А-элита»,</w:t>
            </w:r>
          </w:p>
          <w:p w:rsidR="005032EF" w:rsidRPr="005032EF" w:rsidRDefault="005032EF" w:rsidP="005032E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pacing w:val="-11"/>
                <w:sz w:val="24"/>
                <w:szCs w:val="24"/>
              </w:rPr>
              <w:t>– Институт Развития Школьного Образования (ИРШО), г. Калининград,</w:t>
            </w:r>
          </w:p>
          <w:p w:rsidR="005032EF" w:rsidRPr="005032EF" w:rsidRDefault="005032EF" w:rsidP="005032E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pacing w:val="-11"/>
                <w:sz w:val="24"/>
                <w:szCs w:val="24"/>
              </w:rPr>
              <w:t>– Центр поддержки талантливой молодежи, г</w:t>
            </w:r>
            <w:proofErr w:type="gramStart"/>
            <w:r w:rsidRPr="005032EF">
              <w:rPr>
                <w:rFonts w:ascii="Times New Roman" w:eastAsia="Times New Roman" w:hAnsi="Times New Roman" w:cs="Times New Roman"/>
                <w:color w:val="333333"/>
                <w:spacing w:val="-11"/>
                <w:sz w:val="24"/>
                <w:szCs w:val="24"/>
              </w:rPr>
              <w:t>.Б</w:t>
            </w:r>
            <w:proofErr w:type="gramEnd"/>
            <w:r w:rsidRPr="005032EF">
              <w:rPr>
                <w:rFonts w:ascii="Times New Roman" w:eastAsia="Times New Roman" w:hAnsi="Times New Roman" w:cs="Times New Roman"/>
                <w:color w:val="333333"/>
                <w:spacing w:val="-11"/>
                <w:sz w:val="24"/>
                <w:szCs w:val="24"/>
              </w:rPr>
              <w:t>ийск, Алтайский край,</w:t>
            </w:r>
          </w:p>
          <w:p w:rsidR="005032EF" w:rsidRPr="005032EF" w:rsidRDefault="005032EF" w:rsidP="005032E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pacing w:val="-11"/>
                <w:sz w:val="24"/>
                <w:szCs w:val="24"/>
              </w:rPr>
              <w:t>– Центр  развития одаренности,  </w:t>
            </w:r>
            <w:proofErr w:type="gramStart"/>
            <w:r w:rsidRPr="005032EF">
              <w:rPr>
                <w:rFonts w:ascii="Times New Roman" w:eastAsia="Times New Roman" w:hAnsi="Times New Roman" w:cs="Times New Roman"/>
                <w:color w:val="333333"/>
                <w:spacing w:val="-11"/>
                <w:sz w:val="24"/>
                <w:szCs w:val="24"/>
              </w:rPr>
              <w:t>г</w:t>
            </w:r>
            <w:proofErr w:type="gramEnd"/>
            <w:r w:rsidRPr="005032EF">
              <w:rPr>
                <w:rFonts w:ascii="Times New Roman" w:eastAsia="Times New Roman" w:hAnsi="Times New Roman" w:cs="Times New Roman"/>
                <w:color w:val="333333"/>
                <w:spacing w:val="-11"/>
                <w:sz w:val="24"/>
                <w:szCs w:val="24"/>
              </w:rPr>
              <w:t>. Пермь,</w:t>
            </w:r>
          </w:p>
          <w:p w:rsidR="005032EF" w:rsidRPr="005032EF" w:rsidRDefault="005032EF" w:rsidP="005032E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pacing w:val="-11"/>
                <w:sz w:val="24"/>
                <w:szCs w:val="24"/>
              </w:rPr>
              <w:t>– Центр роста талантливых детей и педагогов «</w:t>
            </w:r>
            <w:proofErr w:type="spellStart"/>
            <w:r w:rsidRPr="005032EF">
              <w:rPr>
                <w:rFonts w:ascii="Times New Roman" w:eastAsia="Times New Roman" w:hAnsi="Times New Roman" w:cs="Times New Roman"/>
                <w:color w:val="333333"/>
                <w:spacing w:val="-11"/>
                <w:sz w:val="24"/>
                <w:szCs w:val="24"/>
              </w:rPr>
              <w:t>Аурум</w:t>
            </w:r>
            <w:proofErr w:type="spellEnd"/>
            <w:r w:rsidRPr="005032EF">
              <w:rPr>
                <w:rFonts w:ascii="Times New Roman" w:eastAsia="Times New Roman" w:hAnsi="Times New Roman" w:cs="Times New Roman"/>
                <w:color w:val="333333"/>
                <w:spacing w:val="-11"/>
                <w:sz w:val="24"/>
                <w:szCs w:val="24"/>
              </w:rPr>
              <w:t>»,</w:t>
            </w:r>
          </w:p>
          <w:p w:rsidR="005032EF" w:rsidRPr="005032EF" w:rsidRDefault="005032EF" w:rsidP="005032E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pacing w:val="-11"/>
                <w:sz w:val="24"/>
                <w:szCs w:val="24"/>
              </w:rPr>
              <w:t> – Автономная некоммерческая организация «Центр Развития Молодёжи», г</w:t>
            </w:r>
            <w:proofErr w:type="gramStart"/>
            <w:r w:rsidRPr="005032EF">
              <w:rPr>
                <w:rFonts w:ascii="Times New Roman" w:eastAsia="Times New Roman" w:hAnsi="Times New Roman" w:cs="Times New Roman"/>
                <w:color w:val="333333"/>
                <w:spacing w:val="-11"/>
                <w:sz w:val="24"/>
                <w:szCs w:val="24"/>
              </w:rPr>
              <w:t>.Е</w:t>
            </w:r>
            <w:proofErr w:type="gramEnd"/>
            <w:r w:rsidRPr="005032EF">
              <w:rPr>
                <w:rFonts w:ascii="Times New Roman" w:eastAsia="Times New Roman" w:hAnsi="Times New Roman" w:cs="Times New Roman"/>
                <w:color w:val="333333"/>
                <w:spacing w:val="-11"/>
                <w:sz w:val="24"/>
                <w:szCs w:val="24"/>
              </w:rPr>
              <w:t>катеринбург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2EF" w:rsidRPr="005032EF" w:rsidRDefault="005032EF" w:rsidP="005032E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5"/>
                <w:szCs w:val="25"/>
              </w:rPr>
            </w:pPr>
            <w:r w:rsidRPr="005032EF">
              <w:rPr>
                <w:rFonts w:ascii="Arial" w:eastAsia="Times New Roman" w:hAnsi="Arial" w:cs="Arial"/>
                <w:color w:val="333333"/>
                <w:sz w:val="25"/>
                <w:szCs w:val="25"/>
              </w:rPr>
              <w:t>Организация работы с одаренными детьми</w:t>
            </w:r>
          </w:p>
        </w:tc>
      </w:tr>
      <w:tr w:rsidR="005032EF" w:rsidRPr="005032EF" w:rsidTr="005032EF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2EF" w:rsidRPr="005032EF" w:rsidRDefault="005032EF" w:rsidP="005032E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pacing w:val="-11"/>
                <w:sz w:val="24"/>
                <w:szCs w:val="24"/>
              </w:rPr>
              <w:t>–  Санкт-Петербургский Горный институт   им. Г.В.Плеханова,</w:t>
            </w:r>
          </w:p>
          <w:p w:rsidR="005032EF" w:rsidRPr="005032EF" w:rsidRDefault="005032EF" w:rsidP="005032E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pacing w:val="-11"/>
                <w:sz w:val="24"/>
                <w:szCs w:val="24"/>
              </w:rPr>
              <w:t xml:space="preserve">-  Кольский филиал </w:t>
            </w:r>
            <w:proofErr w:type="spellStart"/>
            <w:r w:rsidRPr="005032EF">
              <w:rPr>
                <w:rFonts w:ascii="Times New Roman" w:eastAsia="Times New Roman" w:hAnsi="Times New Roman" w:cs="Times New Roman"/>
                <w:color w:val="333333"/>
                <w:spacing w:val="-11"/>
                <w:sz w:val="24"/>
                <w:szCs w:val="24"/>
              </w:rPr>
              <w:t>ПетрГУ</w:t>
            </w:r>
            <w:proofErr w:type="spellEnd"/>
            <w:r w:rsidRPr="005032EF">
              <w:rPr>
                <w:rFonts w:ascii="Times New Roman" w:eastAsia="Times New Roman" w:hAnsi="Times New Roman" w:cs="Times New Roman"/>
                <w:color w:val="333333"/>
                <w:spacing w:val="-11"/>
                <w:sz w:val="24"/>
                <w:szCs w:val="24"/>
              </w:rPr>
              <w:t>,</w:t>
            </w:r>
          </w:p>
          <w:p w:rsidR="005032EF" w:rsidRPr="005032EF" w:rsidRDefault="005032EF" w:rsidP="005032E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pacing w:val="-12"/>
                <w:sz w:val="24"/>
                <w:szCs w:val="24"/>
              </w:rPr>
              <w:t>–  </w:t>
            </w:r>
            <w:proofErr w:type="spellStart"/>
            <w:r w:rsidRPr="005032EF">
              <w:rPr>
                <w:rFonts w:ascii="Times New Roman" w:eastAsia="Times New Roman" w:hAnsi="Times New Roman" w:cs="Times New Roman"/>
                <w:color w:val="333333"/>
                <w:spacing w:val="-12"/>
                <w:sz w:val="24"/>
                <w:szCs w:val="24"/>
              </w:rPr>
              <w:t>Хибинский</w:t>
            </w:r>
            <w:proofErr w:type="spellEnd"/>
            <w:r w:rsidRPr="005032EF">
              <w:rPr>
                <w:rFonts w:ascii="Times New Roman" w:eastAsia="Times New Roman" w:hAnsi="Times New Roman" w:cs="Times New Roman"/>
                <w:color w:val="333333"/>
                <w:spacing w:val="-12"/>
                <w:sz w:val="24"/>
                <w:szCs w:val="24"/>
              </w:rPr>
              <w:t xml:space="preserve"> технический колледж,</w:t>
            </w:r>
          </w:p>
          <w:p w:rsidR="005032EF" w:rsidRPr="005032EF" w:rsidRDefault="005032EF" w:rsidP="005032E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pacing w:val="-11"/>
                <w:sz w:val="24"/>
                <w:szCs w:val="24"/>
              </w:rPr>
              <w:t>–  Норвежский научно-экологический центр «</w:t>
            </w:r>
            <w:proofErr w:type="spellStart"/>
            <w:r w:rsidRPr="005032EF">
              <w:rPr>
                <w:rFonts w:ascii="Times New Roman" w:eastAsia="Times New Roman" w:hAnsi="Times New Roman" w:cs="Times New Roman"/>
                <w:color w:val="333333"/>
                <w:spacing w:val="-11"/>
                <w:sz w:val="24"/>
                <w:szCs w:val="24"/>
              </w:rPr>
              <w:t>Сванховд</w:t>
            </w:r>
            <w:proofErr w:type="spellEnd"/>
            <w:r w:rsidRPr="005032EF">
              <w:rPr>
                <w:rFonts w:ascii="Times New Roman" w:eastAsia="Times New Roman" w:hAnsi="Times New Roman" w:cs="Times New Roman"/>
                <w:color w:val="333333"/>
                <w:spacing w:val="-11"/>
                <w:sz w:val="24"/>
                <w:szCs w:val="24"/>
              </w:rPr>
              <w:t>»,</w:t>
            </w:r>
          </w:p>
          <w:p w:rsidR="005032EF" w:rsidRPr="005032EF" w:rsidRDefault="005032EF" w:rsidP="005032E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pacing w:val="-12"/>
                <w:sz w:val="24"/>
                <w:szCs w:val="24"/>
              </w:rPr>
              <w:t>–  Проектно-конструкторский отдел ОАО </w:t>
            </w: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«Апатит»,</w:t>
            </w:r>
          </w:p>
          <w:p w:rsidR="005032EF" w:rsidRPr="005032EF" w:rsidRDefault="005032EF" w:rsidP="005032E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pacing w:val="-12"/>
                <w:sz w:val="24"/>
                <w:szCs w:val="24"/>
              </w:rPr>
              <w:t>–  Полярно-альпийский ботанический сад</w:t>
            </w:r>
          </w:p>
          <w:p w:rsidR="005032EF" w:rsidRPr="005032EF" w:rsidRDefault="005032EF" w:rsidP="005032E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– организация «Молодые кадры Апатита»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2EF" w:rsidRPr="005032EF" w:rsidRDefault="005032EF" w:rsidP="005032E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5"/>
                <w:szCs w:val="25"/>
              </w:rPr>
            </w:pPr>
            <w:r w:rsidRPr="005032EF">
              <w:rPr>
                <w:rFonts w:ascii="Arial" w:eastAsia="Times New Roman" w:hAnsi="Arial" w:cs="Arial"/>
                <w:color w:val="333333"/>
                <w:sz w:val="25"/>
                <w:szCs w:val="25"/>
              </w:rPr>
              <w:t xml:space="preserve">Создание условий для организации  проектно-исследовательской деятельности   инженерно-технической  направленности, </w:t>
            </w:r>
            <w:proofErr w:type="spellStart"/>
            <w:r w:rsidRPr="005032EF">
              <w:rPr>
                <w:rFonts w:ascii="Arial" w:eastAsia="Times New Roman" w:hAnsi="Arial" w:cs="Arial"/>
                <w:color w:val="333333"/>
                <w:sz w:val="25"/>
                <w:szCs w:val="25"/>
              </w:rPr>
              <w:t>профориентационной</w:t>
            </w:r>
            <w:proofErr w:type="spellEnd"/>
            <w:r w:rsidRPr="005032EF">
              <w:rPr>
                <w:rFonts w:ascii="Arial" w:eastAsia="Times New Roman" w:hAnsi="Arial" w:cs="Arial"/>
                <w:color w:val="333333"/>
                <w:sz w:val="25"/>
                <w:szCs w:val="25"/>
              </w:rPr>
              <w:t xml:space="preserve"> работы</w:t>
            </w:r>
          </w:p>
        </w:tc>
      </w:tr>
    </w:tbl>
    <w:p w:rsidR="005032EF" w:rsidRPr="005032EF" w:rsidRDefault="005032EF" w:rsidP="005032EF">
      <w:pPr>
        <w:spacing w:before="100" w:beforeAutospacing="1" w:after="0" w:line="381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032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Учительский и ученический коллективы принимают участие в инновационной деятельности различного уровня.  </w:t>
      </w:r>
    </w:p>
    <w:p w:rsidR="005032EF" w:rsidRPr="005032EF" w:rsidRDefault="005032EF" w:rsidP="005032EF">
      <w:pPr>
        <w:spacing w:after="0" w:line="381" w:lineRule="atLeast"/>
        <w:ind w:firstLine="709"/>
        <w:jc w:val="both"/>
        <w:rPr>
          <w:rFonts w:ascii="Arial" w:eastAsia="Times New Roman" w:hAnsi="Arial" w:cs="Arial"/>
          <w:b/>
          <w:bCs/>
          <w:color w:val="333333"/>
          <w:sz w:val="25"/>
          <w:szCs w:val="25"/>
        </w:rPr>
      </w:pPr>
      <w:r w:rsidRPr="005032EF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С сентября 2014 года </w:t>
      </w:r>
      <w:proofErr w:type="gramStart"/>
      <w:r w:rsidRPr="005032EF">
        <w:rPr>
          <w:rFonts w:ascii="Arial" w:eastAsia="Times New Roman" w:hAnsi="Arial" w:cs="Arial"/>
          <w:b/>
          <w:bCs/>
          <w:color w:val="333333"/>
          <w:sz w:val="28"/>
          <w:szCs w:val="28"/>
        </w:rPr>
        <w:t>введен</w:t>
      </w:r>
      <w:proofErr w:type="gramEnd"/>
      <w:r w:rsidRPr="005032EF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 ФГОС ООО,  приоритетным направлением которого становится развитие ключевых компетенций младших подростков, потребность в  системном применении поискового и исследовательского методов в организации  урочной и внеурочной деятельности. Поэтому, в </w:t>
      </w:r>
      <w:r w:rsidRPr="005032EF">
        <w:rPr>
          <w:rFonts w:ascii="Arial" w:eastAsia="Times New Roman" w:hAnsi="Arial" w:cs="Arial"/>
          <w:b/>
          <w:bCs/>
          <w:color w:val="333333"/>
          <w:sz w:val="28"/>
          <w:szCs w:val="28"/>
        </w:rPr>
        <w:lastRenderedPageBreak/>
        <w:t>школе разработана модель организации внеурочной деятельности, которая в контексте концептуальных идей ФГОС поможет школьникам в определении содержания образования с учетом их индивидуальных способностей, склонностей, интересов, расширить возможности их социализации.</w:t>
      </w:r>
    </w:p>
    <w:p w:rsidR="005032EF" w:rsidRPr="005032EF" w:rsidRDefault="005032EF" w:rsidP="005032EF">
      <w:pPr>
        <w:spacing w:before="100" w:beforeAutospacing="1" w:after="0" w:line="381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032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proofErr w:type="gramStart"/>
      <w:r w:rsidRPr="005032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Школа   принимает  активное участие в проекте «Проектно-исследовательская деятельность учащихся на платформе «Глобальная школьная лаборатория» как средство повышения качества общего образования»,   является школой-участницей Школьной лиги РОСНАНО, что позволяет педагогическому коллективу апробировать  современные технологии естественнонаучного образования, следовать важнейшим тенденциям современной науки, использовать  </w:t>
      </w:r>
      <w:proofErr w:type="spellStart"/>
      <w:r w:rsidRPr="005032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мультимедийные</w:t>
      </w:r>
      <w:proofErr w:type="spellEnd"/>
      <w:r w:rsidRPr="005032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ресурсы,   взаимодействовать  с  промышленностью и бизнесом, что дает возможность увлечь школьников разных возрастов современной наукой, высокими технологиями, возможностью проявить</w:t>
      </w:r>
      <w:proofErr w:type="gramEnd"/>
      <w:r w:rsidRPr="005032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и реализовать свою инициативу, стимулировать   педагогов школы к поиску путей обновления естественнонаучного образования и поддержать их в этой работе.</w:t>
      </w:r>
    </w:p>
    <w:p w:rsidR="005032EF" w:rsidRPr="005032EF" w:rsidRDefault="005032EF" w:rsidP="005032EF">
      <w:pPr>
        <w:spacing w:after="0" w:line="381" w:lineRule="atLeast"/>
        <w:ind w:firstLine="708"/>
        <w:jc w:val="both"/>
        <w:rPr>
          <w:rFonts w:ascii="Arial" w:eastAsia="Times New Roman" w:hAnsi="Arial" w:cs="Arial"/>
          <w:b/>
          <w:bCs/>
          <w:color w:val="333333"/>
          <w:sz w:val="25"/>
          <w:szCs w:val="25"/>
        </w:rPr>
      </w:pPr>
      <w:proofErr w:type="gramStart"/>
      <w:r w:rsidRPr="005032EF">
        <w:rPr>
          <w:rFonts w:ascii="Arial" w:eastAsia="Times New Roman" w:hAnsi="Arial" w:cs="Arial"/>
          <w:b/>
          <w:bCs/>
          <w:color w:val="333333"/>
          <w:sz w:val="28"/>
          <w:szCs w:val="28"/>
        </w:rPr>
        <w:t>В  марте 2014 года по решению Министерства образования и науки Мурманской области школе присвоен статус «Региональная инновационная площадка» (Приказ Министерства образования и науки Мурманской области № 353 от 04.03.2014)  за победу в конкурсном отборе образовательных учреждений Мурманской области   в номинации «Современная школа», поэтому педагогический коллектив с сентября 2014 года  претворяет в жизнь  проект «Создание условий для обучения по индивидуальным образовательным программам</w:t>
      </w:r>
      <w:proofErr w:type="gramEnd"/>
      <w:r w:rsidRPr="005032EF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 проектно-исследовательской деятельности учащихся в условиях введения ФГОС основного общего образования»,  реализация которого завершается в мае 2016 года.</w:t>
      </w:r>
    </w:p>
    <w:p w:rsidR="005032EF" w:rsidRPr="005032EF" w:rsidRDefault="005032EF" w:rsidP="005032EF">
      <w:pPr>
        <w:spacing w:before="100" w:beforeAutospacing="1" w:after="0" w:line="381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032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  За время реализации инновационного проекта в школе сформирована необходимая учебно-материальная база: обучающиеся занимаются в оборудованных классах, имеется библиотечно-информационный центр, оснащенный </w:t>
      </w:r>
      <w:proofErr w:type="spellStart"/>
      <w:r w:rsidRPr="005032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медиатекой</w:t>
      </w:r>
      <w:proofErr w:type="spellEnd"/>
      <w:r w:rsidRPr="005032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. Функционируют два компьютерных класса, лингафонный кабинет. Во всех кабинетах </w:t>
      </w:r>
      <w:r w:rsidRPr="005032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 xml:space="preserve">есть  компьютеры, объединенные в локальную сеть, с выходом в интернет, </w:t>
      </w:r>
      <w:proofErr w:type="spellStart"/>
      <w:r w:rsidRPr="005032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мультимедийные</w:t>
      </w:r>
      <w:proofErr w:type="spellEnd"/>
      <w:r w:rsidRPr="005032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проекторы, кабинеты физики, математики и информатики оснащены необходимым демонстрационным и лабораторным оборудованием (Приложение 4)</w:t>
      </w:r>
    </w:p>
    <w:p w:rsidR="005032EF" w:rsidRPr="005032EF" w:rsidRDefault="005032EF" w:rsidP="005032EF">
      <w:pPr>
        <w:spacing w:before="100" w:beforeAutospacing="1" w:after="100" w:afterAutospacing="1" w:line="381" w:lineRule="atLeast"/>
        <w:jc w:val="both"/>
        <w:rPr>
          <w:rFonts w:ascii="Arial" w:eastAsia="Times New Roman" w:hAnsi="Arial" w:cs="Arial"/>
          <w:b/>
          <w:bCs/>
          <w:color w:val="333333"/>
          <w:sz w:val="25"/>
          <w:szCs w:val="25"/>
        </w:rPr>
      </w:pPr>
      <w:r w:rsidRPr="005032EF">
        <w:rPr>
          <w:rFonts w:ascii="Arial" w:eastAsia="Times New Roman" w:hAnsi="Arial" w:cs="Arial"/>
          <w:b/>
          <w:bCs/>
          <w:color w:val="333333"/>
          <w:sz w:val="28"/>
          <w:szCs w:val="28"/>
        </w:rPr>
        <w:t>         Современный человек живет в мире высоких технологий (</w:t>
      </w:r>
      <w:proofErr w:type="spellStart"/>
      <w:r w:rsidRPr="005032EF">
        <w:rPr>
          <w:rFonts w:ascii="Arial" w:eastAsia="Times New Roman" w:hAnsi="Arial" w:cs="Arial"/>
          <w:b/>
          <w:bCs/>
          <w:color w:val="333333"/>
          <w:sz w:val="28"/>
          <w:szCs w:val="28"/>
          <w:lang w:val="en-US"/>
        </w:rPr>
        <w:t>Nano</w:t>
      </w:r>
      <w:proofErr w:type="spellEnd"/>
      <w:r w:rsidRPr="005032EF">
        <w:rPr>
          <w:rFonts w:ascii="Arial" w:eastAsia="Times New Roman" w:hAnsi="Arial" w:cs="Arial"/>
          <w:b/>
          <w:bCs/>
          <w:color w:val="333333"/>
          <w:sz w:val="28"/>
          <w:szCs w:val="28"/>
        </w:rPr>
        <w:t>), телекоммуникационных систем и современное образование немыслимо без освоения пространства цифровых технологий, использования новейшего оборудования, что требует  от школы создания высокотехнологичной образовательной среды.</w:t>
      </w:r>
    </w:p>
    <w:p w:rsidR="005032EF" w:rsidRPr="005032EF" w:rsidRDefault="005032EF" w:rsidP="005032EF">
      <w:pPr>
        <w:spacing w:before="100" w:beforeAutospacing="1" w:after="100" w:afterAutospacing="1" w:line="381" w:lineRule="atLeast"/>
        <w:jc w:val="both"/>
        <w:rPr>
          <w:rFonts w:ascii="Arial" w:eastAsia="Times New Roman" w:hAnsi="Arial" w:cs="Arial"/>
          <w:b/>
          <w:bCs/>
          <w:color w:val="333333"/>
          <w:sz w:val="25"/>
          <w:szCs w:val="25"/>
        </w:rPr>
      </w:pPr>
      <w:r w:rsidRPr="005032EF">
        <w:rPr>
          <w:rFonts w:ascii="Arial" w:eastAsia="Times New Roman" w:hAnsi="Arial" w:cs="Arial"/>
          <w:b/>
          <w:bCs/>
          <w:color w:val="333333"/>
          <w:sz w:val="28"/>
          <w:szCs w:val="28"/>
        </w:rPr>
        <w:t>         С этой  целью   нами  создана модель междисциплинарной лаборатории «МИФ: Математика-Информатика-Физика» (Приложение 5),  которая представляет собой «конструктор» учебно-технологических модулей предметной направленности, который «в собранном виде» допускает обучение в режиме ознакомления с современными высокими технологиями, но кроме того предоставляет возможности реализации на практике собственных конструкторских и инженерных идей. Однако</w:t>
      </w:r>
      <w:proofErr w:type="gramStart"/>
      <w:r w:rsidRPr="005032EF">
        <w:rPr>
          <w:rFonts w:ascii="Arial" w:eastAsia="Times New Roman" w:hAnsi="Arial" w:cs="Arial"/>
          <w:b/>
          <w:bCs/>
          <w:color w:val="333333"/>
          <w:sz w:val="28"/>
          <w:szCs w:val="28"/>
        </w:rPr>
        <w:t>,</w:t>
      </w:r>
      <w:proofErr w:type="gramEnd"/>
      <w:r w:rsidRPr="005032EF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 это влечет за собой постоянное совершенствование материально-технической базы  школы.</w:t>
      </w:r>
    </w:p>
    <w:p w:rsidR="005032EF" w:rsidRPr="005032EF" w:rsidRDefault="005032EF" w:rsidP="005032EF">
      <w:pPr>
        <w:spacing w:before="100" w:beforeAutospacing="1" w:after="100" w:afterAutospacing="1" w:line="381" w:lineRule="atLeast"/>
        <w:ind w:firstLine="709"/>
        <w:jc w:val="both"/>
        <w:rPr>
          <w:rFonts w:ascii="Arial" w:eastAsia="Times New Roman" w:hAnsi="Arial" w:cs="Arial"/>
          <w:b/>
          <w:bCs/>
          <w:color w:val="333333"/>
          <w:sz w:val="25"/>
          <w:szCs w:val="25"/>
        </w:rPr>
      </w:pPr>
      <w:r w:rsidRPr="005032EF">
        <w:rPr>
          <w:rFonts w:ascii="Arial" w:eastAsia="Times New Roman" w:hAnsi="Arial" w:cs="Arial"/>
          <w:b/>
          <w:bCs/>
          <w:color w:val="333333"/>
          <w:sz w:val="28"/>
          <w:szCs w:val="28"/>
        </w:rPr>
        <w:t>Усвоение основ научно-технического творчества, творческого труда поможет будущим специалистам повысить профессиональную и социальную активность, а это, в свою очередь, приведет к сознательному профессиональному самоопределению по профессиям технической сферы, повышению производительности, качества труда, ускорению развития научно – технической сферы производства.</w:t>
      </w:r>
    </w:p>
    <w:p w:rsidR="005032EF" w:rsidRPr="005032EF" w:rsidRDefault="005032EF" w:rsidP="005032EF">
      <w:pPr>
        <w:spacing w:before="100" w:beforeAutospacing="1" w:after="100" w:afterAutospacing="1" w:line="381" w:lineRule="atLeast"/>
        <w:ind w:firstLine="709"/>
        <w:jc w:val="both"/>
        <w:rPr>
          <w:rFonts w:ascii="Arial" w:eastAsia="Times New Roman" w:hAnsi="Arial" w:cs="Arial"/>
          <w:b/>
          <w:bCs/>
          <w:color w:val="333333"/>
          <w:sz w:val="25"/>
          <w:szCs w:val="25"/>
        </w:rPr>
      </w:pPr>
      <w:proofErr w:type="gramStart"/>
      <w:r w:rsidRPr="005032EF">
        <w:rPr>
          <w:rFonts w:ascii="Arial" w:eastAsia="Times New Roman" w:hAnsi="Arial" w:cs="Arial"/>
          <w:b/>
          <w:bCs/>
          <w:color w:val="333333"/>
          <w:sz w:val="28"/>
          <w:szCs w:val="28"/>
        </w:rPr>
        <w:t>Организация инновационной работы  по с</w:t>
      </w:r>
      <w:r w:rsidRPr="005032EF">
        <w:rPr>
          <w:rFonts w:ascii="Arial" w:eastAsia="Times New Roman" w:hAnsi="Arial" w:cs="Arial"/>
          <w:b/>
          <w:bCs/>
          <w:color w:val="000000"/>
          <w:sz w:val="28"/>
          <w:szCs w:val="28"/>
        </w:rPr>
        <w:t>овершенствованию   практико-ориентированной  образовательной среды, обеспечивающей повышение уровня инженерно-технических и информационно-технологических компетенций у учащихся на основе проектной, научно-исследовательской деятельности</w:t>
      </w:r>
      <w:r w:rsidRPr="005032EF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 обусловлена нашим абсолютным убеждением в том, что наиболее эффективным способом развития склонности у детей к техническому </w:t>
      </w:r>
      <w:r w:rsidRPr="005032EF">
        <w:rPr>
          <w:rFonts w:ascii="Arial" w:eastAsia="Times New Roman" w:hAnsi="Arial" w:cs="Arial"/>
          <w:b/>
          <w:bCs/>
          <w:color w:val="333333"/>
          <w:sz w:val="28"/>
          <w:szCs w:val="28"/>
        </w:rPr>
        <w:lastRenderedPageBreak/>
        <w:t>творчеству, зарождения </w:t>
      </w:r>
      <w:r w:rsidRPr="005032EF">
        <w:rPr>
          <w:rFonts w:ascii="Arial" w:eastAsia="Times New Roman" w:hAnsi="Arial" w:cs="Arial"/>
          <w:b/>
          <w:bCs/>
          <w:sz w:val="28"/>
          <w:szCs w:val="28"/>
        </w:rPr>
        <w:t>творческой личности в технической сфере является практическое изучение, проектирование и изготовление объектов техники, самостоятельное создание детьми технических объектов</w:t>
      </w:r>
      <w:r w:rsidRPr="005032EF">
        <w:rPr>
          <w:rFonts w:ascii="Arial" w:eastAsia="Times New Roman" w:hAnsi="Arial" w:cs="Arial"/>
          <w:b/>
          <w:bCs/>
          <w:color w:val="333333"/>
          <w:sz w:val="28"/>
          <w:szCs w:val="28"/>
        </w:rPr>
        <w:t>.</w:t>
      </w:r>
      <w:proofErr w:type="gramEnd"/>
    </w:p>
    <w:p w:rsidR="005032EF" w:rsidRPr="005032EF" w:rsidRDefault="005032EF" w:rsidP="005032EF">
      <w:pPr>
        <w:spacing w:before="100" w:beforeAutospacing="1" w:after="0" w:line="381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032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Реализация данного инновационного проекта, направленного на развитие научно-технического творчества школьников, позволит  каждому участнику образовательного процесса, построенного на практико-ориентированной основе,    применить   знания в высокотехничных специальных сферах,  приобретать и совершенствовать новые инженерно-технические и информационно-технологические компетенции, которые помогут смоделировать профессиональные ориентиры, позволят почувствовать себя конструктором и изобретателем.</w:t>
      </w:r>
    </w:p>
    <w:p w:rsidR="005032EF" w:rsidRPr="005032EF" w:rsidRDefault="005032EF" w:rsidP="005032EF">
      <w:pPr>
        <w:spacing w:before="100" w:beforeAutospacing="1" w:after="0" w:line="381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032EF">
        <w:rPr>
          <w:rFonts w:ascii="Times New Roman" w:eastAsia="Times New Roman" w:hAnsi="Times New Roman" w:cs="Times New Roman"/>
          <w:b/>
          <w:bCs/>
          <w:color w:val="333333"/>
          <w:sz w:val="28"/>
        </w:rPr>
        <w:t>2.2. Описание целей и задач, опыта и перспектив реализации деятельности образовательной организации по реализации проекта.</w:t>
      </w:r>
    </w:p>
    <w:p w:rsidR="005032EF" w:rsidRPr="005032EF" w:rsidRDefault="005032EF" w:rsidP="005032EF">
      <w:pPr>
        <w:spacing w:before="100" w:beforeAutospacing="1" w:after="100" w:afterAutospacing="1" w:line="381" w:lineRule="atLeast"/>
        <w:jc w:val="both"/>
        <w:rPr>
          <w:rFonts w:ascii="Arial" w:eastAsia="Times New Roman" w:hAnsi="Arial" w:cs="Arial"/>
          <w:b/>
          <w:bCs/>
          <w:color w:val="333333"/>
          <w:sz w:val="25"/>
          <w:szCs w:val="25"/>
        </w:rPr>
      </w:pPr>
      <w:r w:rsidRPr="005032EF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         Цель: </w:t>
      </w:r>
      <w:proofErr w:type="gramStart"/>
      <w:r w:rsidRPr="005032EF">
        <w:rPr>
          <w:rFonts w:ascii="Arial" w:eastAsia="Times New Roman" w:hAnsi="Arial" w:cs="Arial"/>
          <w:b/>
          <w:bCs/>
          <w:color w:val="333333"/>
          <w:sz w:val="28"/>
          <w:szCs w:val="28"/>
        </w:rPr>
        <w:t>Совершенствование практико-ориентированной образовательной среды для обучающихся,  содействующей   повышению качества инженерно-технического  образования, одной из главных задач которого является  улучшение  уровня инженерно-технических и информационно-технологических компетенций у учащихся на основе </w:t>
      </w:r>
      <w:r w:rsidRPr="005032EF">
        <w:rPr>
          <w:rFonts w:ascii="Arial" w:eastAsia="Times New Roman" w:hAnsi="Arial" w:cs="Arial"/>
          <w:b/>
          <w:bCs/>
          <w:color w:val="333333"/>
          <w:sz w:val="28"/>
        </w:rPr>
        <w:t>междисциплинарной интеграции</w:t>
      </w:r>
      <w:r w:rsidRPr="005032EF">
        <w:rPr>
          <w:rFonts w:ascii="Arial" w:eastAsia="Times New Roman" w:hAnsi="Arial" w:cs="Arial"/>
          <w:b/>
          <w:bCs/>
          <w:color w:val="333333"/>
          <w:sz w:val="28"/>
          <w:szCs w:val="28"/>
        </w:rPr>
        <w:t> предметов физико-математического профиля  и эффективной организации проектной и научно-исследовательской деятельности.</w:t>
      </w:r>
      <w:proofErr w:type="gramEnd"/>
    </w:p>
    <w:p w:rsidR="005032EF" w:rsidRPr="005032EF" w:rsidRDefault="005032EF" w:rsidP="005032EF">
      <w:pPr>
        <w:spacing w:before="100" w:beforeAutospacing="1" w:after="0" w:line="381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032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 </w:t>
      </w:r>
      <w:r w:rsidRPr="005032EF">
        <w:rPr>
          <w:rFonts w:ascii="Times New Roman" w:eastAsia="Times New Roman" w:hAnsi="Times New Roman" w:cs="Times New Roman"/>
          <w:b/>
          <w:bCs/>
          <w:color w:val="333333"/>
          <w:sz w:val="28"/>
        </w:rPr>
        <w:t>Задачи:</w:t>
      </w:r>
    </w:p>
    <w:p w:rsidR="005032EF" w:rsidRPr="005032EF" w:rsidRDefault="005032EF" w:rsidP="005032EF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bCs/>
          <w:color w:val="333333"/>
          <w:sz w:val="25"/>
          <w:szCs w:val="25"/>
        </w:rPr>
      </w:pPr>
      <w:r w:rsidRPr="005032EF">
        <w:rPr>
          <w:rFonts w:ascii="Arial" w:eastAsia="Times New Roman" w:hAnsi="Arial" w:cs="Arial"/>
          <w:color w:val="333333"/>
          <w:sz w:val="25"/>
          <w:szCs w:val="25"/>
        </w:rPr>
        <w:t>1.</w:t>
      </w:r>
      <w:r w:rsidRPr="005032EF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</w:t>
      </w:r>
      <w:r w:rsidRPr="005032EF">
        <w:rPr>
          <w:rFonts w:ascii="Arial" w:eastAsia="Times New Roman" w:hAnsi="Arial" w:cs="Arial"/>
          <w:color w:val="333333"/>
          <w:sz w:val="25"/>
          <w:szCs w:val="25"/>
        </w:rPr>
        <w:t>Создать условия для удовлетворения образовательных потребностей школьников в изучении предметов инженерно-технической направленности на основе запросов семьи и  социума.</w:t>
      </w:r>
    </w:p>
    <w:p w:rsidR="005032EF" w:rsidRPr="005032EF" w:rsidRDefault="005032EF" w:rsidP="005032EF">
      <w:pPr>
        <w:spacing w:before="100" w:beforeAutospacing="1" w:after="100" w:afterAutospacing="1" w:line="240" w:lineRule="auto"/>
        <w:ind w:left="720" w:hanging="360"/>
        <w:jc w:val="both"/>
        <w:rPr>
          <w:rFonts w:ascii="Arial" w:eastAsia="Times New Roman" w:hAnsi="Arial" w:cs="Arial"/>
          <w:b/>
          <w:bCs/>
          <w:color w:val="333333"/>
          <w:sz w:val="25"/>
          <w:szCs w:val="25"/>
        </w:rPr>
      </w:pPr>
      <w:r w:rsidRPr="005032EF">
        <w:rPr>
          <w:rFonts w:ascii="Arial" w:eastAsia="Times New Roman" w:hAnsi="Arial" w:cs="Arial"/>
          <w:color w:val="333333"/>
          <w:sz w:val="25"/>
          <w:szCs w:val="25"/>
        </w:rPr>
        <w:t>2.</w:t>
      </w:r>
      <w:r w:rsidRPr="005032EF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</w:t>
      </w:r>
      <w:r w:rsidRPr="005032EF">
        <w:rPr>
          <w:rFonts w:ascii="Arial" w:eastAsia="Times New Roman" w:hAnsi="Arial" w:cs="Arial"/>
          <w:color w:val="333333"/>
          <w:sz w:val="25"/>
          <w:szCs w:val="25"/>
        </w:rPr>
        <w:t>Обеспечить повышение мотивации обучающихся к изучению предметов технической направленности, к развитию технического творчества.</w:t>
      </w:r>
    </w:p>
    <w:p w:rsidR="005032EF" w:rsidRPr="005032EF" w:rsidRDefault="005032EF" w:rsidP="005032EF">
      <w:pPr>
        <w:spacing w:before="100" w:beforeAutospacing="1" w:after="100" w:afterAutospacing="1" w:line="240" w:lineRule="auto"/>
        <w:ind w:left="720" w:hanging="360"/>
        <w:jc w:val="both"/>
        <w:rPr>
          <w:rFonts w:ascii="Arial" w:eastAsia="Times New Roman" w:hAnsi="Arial" w:cs="Arial"/>
          <w:b/>
          <w:bCs/>
          <w:color w:val="333333"/>
          <w:sz w:val="25"/>
          <w:szCs w:val="25"/>
        </w:rPr>
      </w:pPr>
      <w:r w:rsidRPr="005032EF">
        <w:rPr>
          <w:rFonts w:ascii="Arial" w:eastAsia="Times New Roman" w:hAnsi="Arial" w:cs="Arial"/>
          <w:color w:val="333333"/>
          <w:sz w:val="25"/>
          <w:szCs w:val="25"/>
        </w:rPr>
        <w:t>3.</w:t>
      </w:r>
      <w:r w:rsidRPr="005032EF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</w:t>
      </w:r>
      <w:r w:rsidRPr="005032EF">
        <w:rPr>
          <w:rFonts w:ascii="Arial" w:eastAsia="Times New Roman" w:hAnsi="Arial" w:cs="Arial"/>
          <w:color w:val="333333"/>
          <w:sz w:val="25"/>
          <w:szCs w:val="25"/>
        </w:rPr>
        <w:t>Внедрять инновационную модель обучения, основанную на использовании проектного подхода, использовании технологий и методик ТРИЗ, IT-технологий.</w:t>
      </w:r>
    </w:p>
    <w:p w:rsidR="005032EF" w:rsidRPr="005032EF" w:rsidRDefault="005032EF" w:rsidP="005032EF">
      <w:pPr>
        <w:spacing w:before="100" w:beforeAutospacing="1" w:after="100" w:afterAutospacing="1" w:line="381" w:lineRule="atLeast"/>
        <w:ind w:hanging="360"/>
        <w:jc w:val="both"/>
        <w:rPr>
          <w:rFonts w:ascii="Arial" w:eastAsia="Times New Roman" w:hAnsi="Arial" w:cs="Arial"/>
          <w:b/>
          <w:bCs/>
          <w:color w:val="333333"/>
          <w:sz w:val="25"/>
          <w:szCs w:val="25"/>
        </w:rPr>
      </w:pPr>
      <w:r w:rsidRPr="005032EF">
        <w:rPr>
          <w:rFonts w:ascii="Arial" w:eastAsia="Times New Roman" w:hAnsi="Arial" w:cs="Arial"/>
          <w:b/>
          <w:bCs/>
          <w:color w:val="333333"/>
          <w:sz w:val="28"/>
          <w:szCs w:val="28"/>
        </w:rPr>
        <w:lastRenderedPageBreak/>
        <w:t>4.</w:t>
      </w:r>
      <w:r w:rsidRPr="005032EF"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</w:rPr>
        <w:t>     </w:t>
      </w:r>
      <w:r w:rsidRPr="005032EF">
        <w:rPr>
          <w:rFonts w:ascii="Arial" w:eastAsia="Times New Roman" w:hAnsi="Arial" w:cs="Arial"/>
          <w:b/>
          <w:bCs/>
          <w:color w:val="333333"/>
          <w:sz w:val="28"/>
          <w:szCs w:val="28"/>
        </w:rPr>
        <w:t>Развивать у учащихся способности к конструкторскому и модельному мышлению как основы будущей инженерной деятельности.</w:t>
      </w:r>
    </w:p>
    <w:p w:rsidR="005032EF" w:rsidRPr="005032EF" w:rsidRDefault="005032EF" w:rsidP="005032EF">
      <w:pPr>
        <w:spacing w:before="100" w:beforeAutospacing="1" w:after="100" w:afterAutospacing="1" w:line="240" w:lineRule="auto"/>
        <w:ind w:left="720" w:right="424" w:hanging="360"/>
        <w:jc w:val="both"/>
        <w:rPr>
          <w:rFonts w:ascii="Arial" w:eastAsia="Times New Roman" w:hAnsi="Arial" w:cs="Arial"/>
          <w:b/>
          <w:bCs/>
          <w:color w:val="333333"/>
          <w:sz w:val="25"/>
          <w:szCs w:val="25"/>
        </w:rPr>
      </w:pPr>
      <w:r w:rsidRPr="005032EF">
        <w:rPr>
          <w:rFonts w:ascii="Arial" w:eastAsia="Times New Roman" w:hAnsi="Arial" w:cs="Arial"/>
          <w:color w:val="333333"/>
          <w:sz w:val="25"/>
          <w:szCs w:val="25"/>
        </w:rPr>
        <w:t>5.</w:t>
      </w:r>
      <w:r w:rsidRPr="005032EF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</w:t>
      </w:r>
      <w:r w:rsidRPr="005032EF">
        <w:rPr>
          <w:rFonts w:ascii="Arial" w:eastAsia="Times New Roman" w:hAnsi="Arial" w:cs="Arial"/>
          <w:color w:val="333333"/>
          <w:sz w:val="25"/>
          <w:szCs w:val="25"/>
        </w:rPr>
        <w:t>Уделять приоритетное внимание проведению   исследовательской и проектной деятельности учащихся посредством сетевого взаимодействия с учреждениями ВПО, СПО, предприятий.</w:t>
      </w:r>
    </w:p>
    <w:p w:rsidR="005032EF" w:rsidRPr="005032EF" w:rsidRDefault="005032EF" w:rsidP="005032EF">
      <w:pPr>
        <w:spacing w:before="100" w:beforeAutospacing="1" w:after="100" w:afterAutospacing="1" w:line="240" w:lineRule="auto"/>
        <w:ind w:left="720" w:right="424" w:hanging="360"/>
        <w:jc w:val="both"/>
        <w:rPr>
          <w:rFonts w:ascii="Arial" w:eastAsia="Times New Roman" w:hAnsi="Arial" w:cs="Arial"/>
          <w:b/>
          <w:bCs/>
          <w:color w:val="333333"/>
          <w:sz w:val="25"/>
          <w:szCs w:val="25"/>
        </w:rPr>
      </w:pPr>
      <w:r w:rsidRPr="005032EF">
        <w:rPr>
          <w:rFonts w:ascii="Arial" w:eastAsia="Times New Roman" w:hAnsi="Arial" w:cs="Arial"/>
          <w:color w:val="333333"/>
          <w:sz w:val="25"/>
          <w:szCs w:val="25"/>
        </w:rPr>
        <w:t>6.</w:t>
      </w:r>
      <w:r w:rsidRPr="005032EF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</w:t>
      </w:r>
      <w:proofErr w:type="gramStart"/>
      <w:r w:rsidRPr="005032EF">
        <w:rPr>
          <w:rFonts w:ascii="Arial" w:eastAsia="Times New Roman" w:hAnsi="Arial" w:cs="Arial"/>
          <w:color w:val="333333"/>
          <w:sz w:val="25"/>
          <w:szCs w:val="25"/>
        </w:rPr>
        <w:t xml:space="preserve">Осуществлять раннюю </w:t>
      </w:r>
      <w:proofErr w:type="spellStart"/>
      <w:r w:rsidRPr="005032EF">
        <w:rPr>
          <w:rFonts w:ascii="Arial" w:eastAsia="Times New Roman" w:hAnsi="Arial" w:cs="Arial"/>
          <w:color w:val="333333"/>
          <w:sz w:val="25"/>
          <w:szCs w:val="25"/>
        </w:rPr>
        <w:t>профилизацию</w:t>
      </w:r>
      <w:proofErr w:type="spellEnd"/>
      <w:r w:rsidRPr="005032EF">
        <w:rPr>
          <w:rFonts w:ascii="Arial" w:eastAsia="Times New Roman" w:hAnsi="Arial" w:cs="Arial"/>
          <w:color w:val="333333"/>
          <w:sz w:val="25"/>
          <w:szCs w:val="25"/>
        </w:rPr>
        <w:t xml:space="preserve"> обучения, которая позволит эффективно обеспечивать преемственность инженерно-технического образования на всех уровнях обучения, создаст  условия для поступления в высшие учебные заведения технической направленности и успешной социализации выпускников.</w:t>
      </w:r>
      <w:proofErr w:type="gramEnd"/>
    </w:p>
    <w:p w:rsidR="005032EF" w:rsidRPr="005032EF" w:rsidRDefault="005032EF" w:rsidP="005032EF">
      <w:pPr>
        <w:spacing w:before="100" w:beforeAutospacing="1" w:after="100" w:afterAutospacing="1" w:line="240" w:lineRule="auto"/>
        <w:ind w:left="720" w:right="424" w:hanging="360"/>
        <w:jc w:val="both"/>
        <w:rPr>
          <w:rFonts w:ascii="Arial" w:eastAsia="Times New Roman" w:hAnsi="Arial" w:cs="Arial"/>
          <w:b/>
          <w:bCs/>
          <w:color w:val="333333"/>
          <w:sz w:val="25"/>
          <w:szCs w:val="25"/>
        </w:rPr>
      </w:pPr>
      <w:r w:rsidRPr="005032EF">
        <w:rPr>
          <w:rFonts w:ascii="Arial" w:eastAsia="Times New Roman" w:hAnsi="Arial" w:cs="Arial"/>
          <w:color w:val="333333"/>
          <w:sz w:val="25"/>
          <w:szCs w:val="25"/>
        </w:rPr>
        <w:t>7.</w:t>
      </w:r>
      <w:r w:rsidRPr="005032EF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</w:t>
      </w:r>
      <w:r w:rsidRPr="005032EF">
        <w:rPr>
          <w:rFonts w:ascii="Arial" w:eastAsia="Times New Roman" w:hAnsi="Arial" w:cs="Arial"/>
          <w:color w:val="333333"/>
          <w:sz w:val="25"/>
          <w:szCs w:val="25"/>
        </w:rPr>
        <w:t>Создавать условия для повышения компетентности педагогов в вопросах технологического образования школьников.</w:t>
      </w:r>
    </w:p>
    <w:p w:rsidR="005032EF" w:rsidRPr="005032EF" w:rsidRDefault="005032EF" w:rsidP="005032EF">
      <w:pPr>
        <w:spacing w:before="100" w:beforeAutospacing="1" w:after="100" w:afterAutospacing="1" w:line="240" w:lineRule="auto"/>
        <w:ind w:left="720" w:right="424" w:hanging="360"/>
        <w:jc w:val="both"/>
        <w:rPr>
          <w:rFonts w:ascii="Arial" w:eastAsia="Times New Roman" w:hAnsi="Arial" w:cs="Arial"/>
          <w:b/>
          <w:bCs/>
          <w:color w:val="333333"/>
          <w:sz w:val="25"/>
          <w:szCs w:val="25"/>
        </w:rPr>
      </w:pPr>
      <w:r w:rsidRPr="005032EF">
        <w:rPr>
          <w:rFonts w:ascii="Arial" w:eastAsia="Times New Roman" w:hAnsi="Arial" w:cs="Arial"/>
          <w:color w:val="333333"/>
          <w:sz w:val="25"/>
          <w:szCs w:val="25"/>
        </w:rPr>
        <w:t>8.</w:t>
      </w:r>
      <w:r w:rsidRPr="005032EF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</w:t>
      </w:r>
      <w:r w:rsidRPr="005032EF">
        <w:rPr>
          <w:rFonts w:ascii="Arial" w:eastAsia="Times New Roman" w:hAnsi="Arial" w:cs="Arial"/>
          <w:color w:val="333333"/>
          <w:sz w:val="25"/>
          <w:szCs w:val="25"/>
        </w:rPr>
        <w:t>Осуществлять обмен инновационным педагогическим опытом по проблемам повышения инженерно-технического образования, в том числе с использованием дистанционных форм.</w:t>
      </w:r>
    </w:p>
    <w:p w:rsidR="005032EF" w:rsidRPr="005032EF" w:rsidRDefault="005032EF" w:rsidP="005032EF">
      <w:pPr>
        <w:spacing w:before="100" w:beforeAutospacing="1" w:after="100" w:afterAutospacing="1" w:line="240" w:lineRule="auto"/>
        <w:ind w:left="720" w:right="424" w:hanging="360"/>
        <w:jc w:val="both"/>
        <w:rPr>
          <w:rFonts w:ascii="Arial" w:eastAsia="Times New Roman" w:hAnsi="Arial" w:cs="Arial"/>
          <w:b/>
          <w:bCs/>
          <w:color w:val="333333"/>
          <w:sz w:val="25"/>
          <w:szCs w:val="25"/>
        </w:rPr>
      </w:pPr>
      <w:r w:rsidRPr="005032EF">
        <w:rPr>
          <w:rFonts w:ascii="Arial" w:eastAsia="Times New Roman" w:hAnsi="Arial" w:cs="Arial"/>
          <w:color w:val="333333"/>
          <w:sz w:val="25"/>
          <w:szCs w:val="25"/>
        </w:rPr>
        <w:t>9.</w:t>
      </w:r>
      <w:r w:rsidRPr="005032EF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</w:t>
      </w:r>
      <w:r w:rsidRPr="005032EF">
        <w:rPr>
          <w:rFonts w:ascii="Arial" w:eastAsia="Times New Roman" w:hAnsi="Arial" w:cs="Arial"/>
          <w:color w:val="333333"/>
          <w:sz w:val="25"/>
          <w:szCs w:val="25"/>
        </w:rPr>
        <w:t>Создавать условия для введения и реализации ФГОС СОО.</w:t>
      </w:r>
    </w:p>
    <w:p w:rsidR="005032EF" w:rsidRPr="005032EF" w:rsidRDefault="005032EF" w:rsidP="005032EF">
      <w:pPr>
        <w:spacing w:before="100" w:beforeAutospacing="1" w:after="100" w:afterAutospacing="1" w:line="381" w:lineRule="atLeast"/>
        <w:jc w:val="both"/>
        <w:rPr>
          <w:rFonts w:ascii="Arial" w:eastAsia="Times New Roman" w:hAnsi="Arial" w:cs="Arial"/>
          <w:b/>
          <w:bCs/>
          <w:color w:val="333333"/>
          <w:sz w:val="25"/>
          <w:szCs w:val="25"/>
        </w:rPr>
      </w:pPr>
      <w:r w:rsidRPr="005032EF">
        <w:rPr>
          <w:rFonts w:ascii="Arial" w:eastAsia="Times New Roman" w:hAnsi="Arial" w:cs="Arial"/>
          <w:b/>
          <w:bCs/>
          <w:color w:val="333333"/>
          <w:sz w:val="28"/>
          <w:szCs w:val="28"/>
        </w:rPr>
        <w:t> </w:t>
      </w:r>
      <w:r w:rsidRPr="005032EF">
        <w:rPr>
          <w:rFonts w:ascii="Arial" w:eastAsia="Times New Roman" w:hAnsi="Arial" w:cs="Arial"/>
          <w:b/>
          <w:bCs/>
          <w:color w:val="333333"/>
          <w:sz w:val="28"/>
        </w:rPr>
        <w:t>2.3. Инновационные продукты, которые будут разработаны в результате реализации проекта.</w:t>
      </w:r>
      <w:r w:rsidRPr="005032EF">
        <w:rPr>
          <w:rFonts w:ascii="Arial" w:eastAsia="Times New Roman" w:hAnsi="Arial" w:cs="Arial"/>
          <w:b/>
          <w:bCs/>
          <w:color w:val="333333"/>
          <w:sz w:val="28"/>
          <w:szCs w:val="28"/>
        </w:rPr>
        <w:t> Краткое описание ожидаемых продуктов проекта: модели, методические разработки, пакеты нормативных локальных актов, образовательные программы, учебно-методические комплексы, мониторинги и т.д.:</w:t>
      </w:r>
    </w:p>
    <w:p w:rsidR="005032EF" w:rsidRPr="005032EF" w:rsidRDefault="005032EF" w:rsidP="005032EF">
      <w:pPr>
        <w:spacing w:before="100" w:beforeAutospacing="1" w:after="100" w:afterAutospacing="1" w:line="381" w:lineRule="atLeast"/>
        <w:ind w:left="1428" w:hanging="360"/>
        <w:jc w:val="both"/>
        <w:rPr>
          <w:rFonts w:ascii="Arial" w:eastAsia="Times New Roman" w:hAnsi="Arial" w:cs="Arial"/>
          <w:b/>
          <w:bCs/>
          <w:color w:val="333333"/>
          <w:sz w:val="25"/>
          <w:szCs w:val="25"/>
        </w:rPr>
      </w:pPr>
      <w:r w:rsidRPr="005032EF">
        <w:rPr>
          <w:rFonts w:ascii="Symbol" w:eastAsia="Times New Roman" w:hAnsi="Symbol" w:cs="Arial"/>
          <w:b/>
          <w:bCs/>
          <w:color w:val="333333"/>
          <w:sz w:val="28"/>
          <w:szCs w:val="28"/>
        </w:rPr>
        <w:t></w:t>
      </w:r>
      <w:r w:rsidRPr="005032EF"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</w:rPr>
        <w:t>        </w:t>
      </w:r>
      <w:r w:rsidRPr="005032EF">
        <w:rPr>
          <w:rFonts w:ascii="Arial" w:eastAsia="Times New Roman" w:hAnsi="Arial" w:cs="Arial"/>
          <w:b/>
          <w:bCs/>
          <w:color w:val="333333"/>
          <w:sz w:val="28"/>
          <w:szCs w:val="28"/>
        </w:rPr>
        <w:t>Пакет нормативных локальных актов.  </w:t>
      </w:r>
    </w:p>
    <w:p w:rsidR="005032EF" w:rsidRPr="005032EF" w:rsidRDefault="005032EF" w:rsidP="005032EF">
      <w:pPr>
        <w:spacing w:before="100" w:beforeAutospacing="1" w:after="100" w:afterAutospacing="1" w:line="381" w:lineRule="atLeast"/>
        <w:ind w:firstLine="1068"/>
        <w:jc w:val="both"/>
        <w:rPr>
          <w:rFonts w:ascii="Arial" w:eastAsia="Times New Roman" w:hAnsi="Arial" w:cs="Arial"/>
          <w:b/>
          <w:bCs/>
          <w:color w:val="333333"/>
          <w:sz w:val="25"/>
          <w:szCs w:val="25"/>
        </w:rPr>
      </w:pPr>
      <w:r w:rsidRPr="005032EF">
        <w:rPr>
          <w:rFonts w:ascii="Symbol" w:eastAsia="Times New Roman" w:hAnsi="Symbol" w:cs="Arial"/>
          <w:b/>
          <w:bCs/>
          <w:color w:val="333333"/>
          <w:sz w:val="28"/>
          <w:szCs w:val="28"/>
        </w:rPr>
        <w:t></w:t>
      </w:r>
      <w:r w:rsidRPr="005032EF"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</w:rPr>
        <w:t>       </w:t>
      </w:r>
      <w:r w:rsidRPr="005032EF">
        <w:rPr>
          <w:rFonts w:ascii="Arial" w:eastAsia="Times New Roman" w:hAnsi="Arial" w:cs="Arial"/>
          <w:b/>
          <w:bCs/>
          <w:color w:val="333333"/>
          <w:sz w:val="28"/>
          <w:szCs w:val="28"/>
        </w:rPr>
        <w:t>«</w:t>
      </w:r>
      <w:proofErr w:type="spellStart"/>
      <w:r w:rsidRPr="005032EF">
        <w:rPr>
          <w:rFonts w:ascii="Arial" w:eastAsia="Times New Roman" w:hAnsi="Arial" w:cs="Arial"/>
          <w:b/>
          <w:bCs/>
          <w:color w:val="333333"/>
          <w:sz w:val="28"/>
          <w:szCs w:val="28"/>
        </w:rPr>
        <w:t>Экспериментотека</w:t>
      </w:r>
      <w:proofErr w:type="spellEnd"/>
      <w:r w:rsidRPr="005032EF">
        <w:rPr>
          <w:rFonts w:ascii="Arial" w:eastAsia="Times New Roman" w:hAnsi="Arial" w:cs="Arial"/>
          <w:b/>
          <w:bCs/>
          <w:color w:val="333333"/>
          <w:sz w:val="28"/>
          <w:szCs w:val="28"/>
        </w:rPr>
        <w:t>» школы – функционально-модульный набор разновозрастных   программ дополнительного образования, элективных и факультативных курсов инженерно-технической направленности, обеспечивающих преемственность  начальной, основной и старшей школы.</w:t>
      </w:r>
    </w:p>
    <w:p w:rsidR="005032EF" w:rsidRPr="005032EF" w:rsidRDefault="005032EF" w:rsidP="005032EF">
      <w:pPr>
        <w:shd w:val="clear" w:color="auto" w:fill="FFFFFF"/>
        <w:spacing w:before="100" w:beforeAutospacing="1" w:after="100" w:afterAutospacing="1" w:line="381" w:lineRule="atLeast"/>
        <w:ind w:firstLine="1068"/>
        <w:jc w:val="both"/>
        <w:rPr>
          <w:rFonts w:ascii="Arial" w:eastAsia="Times New Roman" w:hAnsi="Arial" w:cs="Arial"/>
          <w:b/>
          <w:bCs/>
          <w:color w:val="333333"/>
          <w:sz w:val="25"/>
          <w:szCs w:val="25"/>
        </w:rPr>
      </w:pPr>
      <w:r w:rsidRPr="005032EF">
        <w:rPr>
          <w:rFonts w:ascii="Symbol" w:eastAsia="Times New Roman" w:hAnsi="Symbol" w:cs="Arial"/>
          <w:b/>
          <w:bCs/>
          <w:color w:val="333333"/>
          <w:sz w:val="28"/>
          <w:szCs w:val="28"/>
        </w:rPr>
        <w:t></w:t>
      </w:r>
      <w:r w:rsidRPr="005032EF"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</w:rPr>
        <w:t>       </w:t>
      </w:r>
      <w:proofErr w:type="spellStart"/>
      <w:r w:rsidRPr="005032EF">
        <w:rPr>
          <w:rFonts w:ascii="Arial" w:eastAsia="Times New Roman" w:hAnsi="Arial" w:cs="Arial"/>
          <w:b/>
          <w:bCs/>
          <w:color w:val="333333"/>
          <w:sz w:val="28"/>
          <w:szCs w:val="28"/>
        </w:rPr>
        <w:t>Надпредметные</w:t>
      </w:r>
      <w:proofErr w:type="spellEnd"/>
      <w:r w:rsidRPr="005032EF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 программы  «Формирование исследовательской культуры учащихся», «Формирование опыта проектной деятельности», «Формирование информационной культуры учащихся» и др.</w:t>
      </w:r>
    </w:p>
    <w:p w:rsidR="005032EF" w:rsidRPr="005032EF" w:rsidRDefault="005032EF" w:rsidP="005032EF">
      <w:pPr>
        <w:spacing w:after="0" w:line="381" w:lineRule="atLeast"/>
        <w:ind w:right="424" w:firstLine="1068"/>
        <w:jc w:val="both"/>
        <w:rPr>
          <w:rFonts w:ascii="Arial" w:eastAsia="Times New Roman" w:hAnsi="Arial" w:cs="Arial"/>
          <w:b/>
          <w:bCs/>
          <w:color w:val="333333"/>
          <w:sz w:val="25"/>
          <w:szCs w:val="25"/>
        </w:rPr>
      </w:pPr>
      <w:r w:rsidRPr="005032EF">
        <w:rPr>
          <w:rFonts w:ascii="Symbol" w:eastAsia="Times New Roman" w:hAnsi="Symbol" w:cs="Arial"/>
          <w:b/>
          <w:bCs/>
          <w:color w:val="333333"/>
          <w:sz w:val="28"/>
          <w:szCs w:val="28"/>
        </w:rPr>
        <w:lastRenderedPageBreak/>
        <w:t></w:t>
      </w:r>
      <w:r w:rsidRPr="005032EF"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</w:rPr>
        <w:t>       </w:t>
      </w:r>
      <w:r w:rsidRPr="005032EF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Методические рекомендации по подготовке и разработке </w:t>
      </w:r>
      <w:proofErr w:type="gramStart"/>
      <w:r w:rsidRPr="005032EF">
        <w:rPr>
          <w:rFonts w:ascii="Arial" w:eastAsia="Times New Roman" w:hAnsi="Arial" w:cs="Arial"/>
          <w:b/>
          <w:bCs/>
          <w:color w:val="333333"/>
          <w:sz w:val="28"/>
          <w:szCs w:val="28"/>
        </w:rPr>
        <w:t>обучающимися</w:t>
      </w:r>
      <w:proofErr w:type="gramEnd"/>
      <w:r w:rsidRPr="005032EF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 проектов инженерно-технической направленности.</w:t>
      </w:r>
    </w:p>
    <w:p w:rsidR="005032EF" w:rsidRPr="005032EF" w:rsidRDefault="005032EF" w:rsidP="005032EF">
      <w:pPr>
        <w:spacing w:after="0" w:line="381" w:lineRule="atLeast"/>
        <w:ind w:left="284" w:right="424"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032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5032EF" w:rsidRPr="005032EF" w:rsidRDefault="005032EF" w:rsidP="005032EF">
      <w:pPr>
        <w:spacing w:after="0" w:line="381" w:lineRule="atLeast"/>
        <w:ind w:left="1004" w:right="424" w:hanging="720"/>
        <w:jc w:val="both"/>
        <w:rPr>
          <w:rFonts w:ascii="Arial" w:eastAsia="Times New Roman" w:hAnsi="Arial" w:cs="Arial"/>
          <w:b/>
          <w:bCs/>
          <w:color w:val="333333"/>
          <w:sz w:val="25"/>
          <w:szCs w:val="25"/>
        </w:rPr>
      </w:pPr>
      <w:r w:rsidRPr="005032EF">
        <w:rPr>
          <w:rFonts w:ascii="Arial" w:eastAsia="Times New Roman" w:hAnsi="Arial" w:cs="Arial"/>
          <w:b/>
          <w:bCs/>
          <w:color w:val="000000"/>
          <w:sz w:val="28"/>
        </w:rPr>
        <w:t>2.4.</w:t>
      </w:r>
      <w:r w:rsidRPr="005032EF">
        <w:rPr>
          <w:rFonts w:ascii="Times New Roman" w:eastAsia="Times New Roman" w:hAnsi="Times New Roman" w:cs="Times New Roman"/>
          <w:b/>
          <w:bCs/>
          <w:color w:val="000000"/>
          <w:sz w:val="14"/>
        </w:rPr>
        <w:t>         </w:t>
      </w:r>
      <w:r w:rsidRPr="005032EF">
        <w:rPr>
          <w:rFonts w:ascii="Arial" w:eastAsia="Times New Roman" w:hAnsi="Arial" w:cs="Arial"/>
          <w:b/>
          <w:bCs/>
          <w:color w:val="000000"/>
          <w:sz w:val="28"/>
        </w:rPr>
        <w:t>Срок реализации проекта</w:t>
      </w:r>
      <w:r w:rsidRPr="005032EF">
        <w:rPr>
          <w:rFonts w:ascii="Arial" w:eastAsia="Times New Roman" w:hAnsi="Arial" w:cs="Arial"/>
          <w:b/>
          <w:bCs/>
          <w:color w:val="000000"/>
          <w:sz w:val="28"/>
          <w:szCs w:val="28"/>
        </w:rPr>
        <w:t>  - 2016-2018 г.г. (два года).</w:t>
      </w:r>
    </w:p>
    <w:p w:rsidR="005032EF" w:rsidRPr="005032EF" w:rsidRDefault="005032EF" w:rsidP="005032EF">
      <w:pPr>
        <w:spacing w:after="0" w:line="381" w:lineRule="atLeast"/>
        <w:ind w:left="1004" w:right="424" w:hanging="720"/>
        <w:jc w:val="both"/>
        <w:rPr>
          <w:rFonts w:ascii="Arial" w:eastAsia="Times New Roman" w:hAnsi="Arial" w:cs="Arial"/>
          <w:b/>
          <w:bCs/>
          <w:color w:val="333333"/>
          <w:sz w:val="25"/>
          <w:szCs w:val="25"/>
        </w:rPr>
      </w:pPr>
      <w:r w:rsidRPr="005032EF">
        <w:rPr>
          <w:rFonts w:ascii="Arial" w:eastAsia="Times New Roman" w:hAnsi="Arial" w:cs="Arial"/>
          <w:b/>
          <w:bCs/>
          <w:color w:val="000000"/>
          <w:sz w:val="28"/>
        </w:rPr>
        <w:t>2.5.</w:t>
      </w:r>
      <w:r w:rsidRPr="005032EF">
        <w:rPr>
          <w:rFonts w:ascii="Times New Roman" w:eastAsia="Times New Roman" w:hAnsi="Times New Roman" w:cs="Times New Roman"/>
          <w:b/>
          <w:bCs/>
          <w:color w:val="000000"/>
          <w:sz w:val="14"/>
        </w:rPr>
        <w:t>         </w:t>
      </w:r>
      <w:r w:rsidRPr="005032EF">
        <w:rPr>
          <w:rFonts w:ascii="Arial" w:eastAsia="Times New Roman" w:hAnsi="Arial" w:cs="Arial"/>
          <w:b/>
          <w:bCs/>
          <w:color w:val="000000"/>
          <w:sz w:val="28"/>
        </w:rPr>
        <w:t>План-график выполнения работ.</w:t>
      </w:r>
    </w:p>
    <w:tbl>
      <w:tblPr>
        <w:tblW w:w="5150" w:type="pct"/>
        <w:jc w:val="center"/>
        <w:tblInd w:w="-919" w:type="dxa"/>
        <w:tblCellMar>
          <w:left w:w="0" w:type="dxa"/>
          <w:right w:w="0" w:type="dxa"/>
        </w:tblCellMar>
        <w:tblLook w:val="04A0"/>
      </w:tblPr>
      <w:tblGrid>
        <w:gridCol w:w="1107"/>
        <w:gridCol w:w="6438"/>
        <w:gridCol w:w="2313"/>
      </w:tblGrid>
      <w:tr w:rsidR="005032EF" w:rsidRPr="005032EF" w:rsidTr="005032EF">
        <w:trPr>
          <w:jc w:val="center"/>
        </w:trPr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2EF" w:rsidRPr="005032EF" w:rsidRDefault="005032EF" w:rsidP="005032EF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3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03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2EF" w:rsidRPr="005032EF" w:rsidRDefault="005032EF" w:rsidP="005032EF">
            <w:pPr>
              <w:spacing w:after="0" w:line="240" w:lineRule="auto"/>
              <w:ind w:left="32" w:right="424" w:hanging="3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мероприятий и взаимосвязанных действий по их выполнению</w:t>
            </w:r>
          </w:p>
        </w:tc>
        <w:tc>
          <w:tcPr>
            <w:tcW w:w="11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2EF" w:rsidRPr="005032EF" w:rsidRDefault="005032EF" w:rsidP="005032EF">
            <w:pPr>
              <w:spacing w:after="0" w:line="240" w:lineRule="auto"/>
              <w:ind w:left="-107" w:right="42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выполнения отдельного действия</w:t>
            </w:r>
          </w:p>
        </w:tc>
      </w:tr>
      <w:tr w:rsidR="005032EF" w:rsidRPr="005032EF" w:rsidTr="005032EF">
        <w:trPr>
          <w:jc w:val="center"/>
        </w:trPr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2EF" w:rsidRPr="005032EF" w:rsidRDefault="005032EF" w:rsidP="005032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2EF" w:rsidRPr="005032EF" w:rsidRDefault="005032EF" w:rsidP="005032E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5"/>
                <w:szCs w:val="25"/>
              </w:rPr>
            </w:pPr>
            <w:r w:rsidRPr="005032EF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Информирование общественности о проекте (размещение информации об инновационном проекте на сайте МБОУ «СОШ № 7 г. Кировска»).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2EF" w:rsidRPr="005032EF" w:rsidRDefault="005032EF" w:rsidP="005032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полугодие 2015 -2016 учебного года</w:t>
            </w:r>
          </w:p>
        </w:tc>
      </w:tr>
      <w:tr w:rsidR="005032EF" w:rsidRPr="005032EF" w:rsidTr="005032EF">
        <w:trPr>
          <w:jc w:val="center"/>
        </w:trPr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2EF" w:rsidRPr="005032EF" w:rsidRDefault="005032EF" w:rsidP="005032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2EF" w:rsidRPr="005032EF" w:rsidRDefault="005032EF" w:rsidP="005032E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5"/>
                <w:szCs w:val="25"/>
              </w:rPr>
            </w:pPr>
            <w:r w:rsidRPr="005032EF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Создание творческих и проблемных групп по вопросам реализации инновационного проекта (проведение педагогического совета, заседаний методического совета школы и методических объединений учителей школы по вопросам реализации инновационного проекта).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2EF" w:rsidRPr="005032EF" w:rsidRDefault="005032EF" w:rsidP="005032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полугодие 2015-2016 учебного года</w:t>
            </w:r>
          </w:p>
          <w:p w:rsidR="005032EF" w:rsidRPr="005032EF" w:rsidRDefault="005032EF" w:rsidP="005032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032EF" w:rsidRPr="005032EF" w:rsidTr="005032EF">
        <w:trPr>
          <w:jc w:val="center"/>
        </w:trPr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2EF" w:rsidRPr="005032EF" w:rsidRDefault="005032EF" w:rsidP="005032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2EF" w:rsidRPr="005032EF" w:rsidRDefault="005032EF" w:rsidP="005032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нормативно-правовой базы для реализации инновационного проекта (изучение нормативно-правовых документов федерального и регионального уровней; разработка локальных актов школы, обеспечивающих реализацию инновационного проекта).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2EF" w:rsidRPr="005032EF" w:rsidRDefault="005032EF" w:rsidP="005032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полугодие 2015 -2016 учебного года</w:t>
            </w:r>
          </w:p>
          <w:p w:rsidR="005032EF" w:rsidRPr="005032EF" w:rsidRDefault="005032EF" w:rsidP="005032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032EF" w:rsidRPr="005032EF" w:rsidTr="005032EF">
        <w:trPr>
          <w:jc w:val="center"/>
        </w:trPr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2EF" w:rsidRPr="005032EF" w:rsidRDefault="005032EF" w:rsidP="005032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2EF" w:rsidRPr="005032EF" w:rsidRDefault="005032EF" w:rsidP="005032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Создание персонифицированной модели повышения квалификации педагогических кадров.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2EF" w:rsidRPr="005032EF" w:rsidRDefault="005032EF" w:rsidP="005032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полугодие 2015 -2016 учебного года</w:t>
            </w:r>
            <w:r w:rsidRPr="00503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032EF" w:rsidRPr="005032EF" w:rsidTr="005032EF">
        <w:trPr>
          <w:jc w:val="center"/>
        </w:trPr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2EF" w:rsidRPr="005032EF" w:rsidRDefault="005032EF" w:rsidP="005032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2EF" w:rsidRPr="005032EF" w:rsidRDefault="005032EF" w:rsidP="005032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Анализ  и разработка   программ дополнительного образования, элективных и факультативных курсов инженерно-технической направленности, обеспечивающих преемственность  начальной, основной и старшей школы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2EF" w:rsidRPr="005032EF" w:rsidRDefault="005032EF" w:rsidP="005032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полугодие 2015 -2016 учебного года - I полугодие 2016 -2017 учебного года</w:t>
            </w:r>
          </w:p>
        </w:tc>
      </w:tr>
      <w:tr w:rsidR="005032EF" w:rsidRPr="005032EF" w:rsidTr="005032EF">
        <w:trPr>
          <w:jc w:val="center"/>
        </w:trPr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2EF" w:rsidRPr="005032EF" w:rsidRDefault="005032EF" w:rsidP="005032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2EF" w:rsidRPr="005032EF" w:rsidRDefault="005032EF" w:rsidP="005032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имеющихся ресурсов для реализации проекта (кадровых, материально-технических, информационно-методических, санитарно-гигиенических), используемых в практике работы педагогических технологий  и инструментария для проведения</w:t>
            </w:r>
            <w:r w:rsidRPr="0050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формирующего оценивания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2EF" w:rsidRPr="005032EF" w:rsidRDefault="005032EF" w:rsidP="005032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полугодие 2015 -2016 учебного года</w:t>
            </w:r>
            <w:r w:rsidRPr="00503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5032EF" w:rsidRPr="005032EF" w:rsidRDefault="005032EF" w:rsidP="005032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032EF" w:rsidRPr="005032EF" w:rsidTr="005032EF">
        <w:trPr>
          <w:jc w:val="center"/>
        </w:trPr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2EF" w:rsidRPr="005032EF" w:rsidRDefault="005032EF" w:rsidP="005032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2EF" w:rsidRPr="005032EF" w:rsidRDefault="005032EF" w:rsidP="005032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образовательного процесса на уровне современных требований к условиям осуществления проекта: оснащение профильных кабинетов физики, математики, информатики закупка периферийного оборудования (3</w:t>
            </w:r>
            <w:r w:rsidRPr="0050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50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-принтер и др.)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2EF" w:rsidRPr="005032EF" w:rsidRDefault="005032EF" w:rsidP="005032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2016 -2018 </w:t>
            </w:r>
            <w:proofErr w:type="spellStart"/>
            <w:r w:rsidRPr="0050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50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гг.</w:t>
            </w:r>
            <w:r w:rsidRPr="00503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5032EF" w:rsidRPr="005032EF" w:rsidRDefault="005032EF" w:rsidP="005032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5032EF" w:rsidRPr="005032EF" w:rsidTr="005032EF">
        <w:trPr>
          <w:jc w:val="center"/>
        </w:trPr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2EF" w:rsidRPr="005032EF" w:rsidRDefault="005032EF" w:rsidP="005032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2EF" w:rsidRPr="005032EF" w:rsidRDefault="005032EF" w:rsidP="005032E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Итоги реализации проекта</w:t>
            </w:r>
            <w:r w:rsidRPr="0050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32E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(проведение итоговой диагностики эффективности реализации проекта, обобщение опыта  деятельности школы, оформление и публикация разработанных продуктов и реализованных инноваций).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2EF" w:rsidRPr="005032EF" w:rsidRDefault="005032EF" w:rsidP="005032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полугодие 2017 -2018 учебного года</w:t>
            </w:r>
          </w:p>
        </w:tc>
      </w:tr>
    </w:tbl>
    <w:p w:rsidR="005032EF" w:rsidRPr="005032EF" w:rsidRDefault="005032EF" w:rsidP="005032EF">
      <w:pPr>
        <w:spacing w:after="0" w:line="381" w:lineRule="atLeast"/>
        <w:ind w:left="644" w:right="424"/>
        <w:jc w:val="both"/>
        <w:rPr>
          <w:rFonts w:ascii="Arial" w:eastAsia="Times New Roman" w:hAnsi="Arial" w:cs="Arial"/>
          <w:b/>
          <w:bCs/>
          <w:color w:val="333333"/>
          <w:sz w:val="25"/>
          <w:szCs w:val="25"/>
        </w:rPr>
      </w:pPr>
      <w:r w:rsidRPr="005032EF">
        <w:rPr>
          <w:rFonts w:ascii="Arial" w:eastAsia="Times New Roman" w:hAnsi="Arial" w:cs="Arial"/>
          <w:b/>
          <w:bCs/>
          <w:color w:val="FF0000"/>
          <w:sz w:val="28"/>
        </w:rPr>
        <w:t> </w:t>
      </w:r>
    </w:p>
    <w:p w:rsidR="005032EF" w:rsidRPr="005032EF" w:rsidRDefault="005032EF" w:rsidP="005032EF">
      <w:pPr>
        <w:spacing w:after="0" w:line="381" w:lineRule="atLeast"/>
        <w:ind w:left="644" w:right="424" w:hanging="360"/>
        <w:jc w:val="both"/>
        <w:rPr>
          <w:rFonts w:ascii="Arial" w:eastAsia="Times New Roman" w:hAnsi="Arial" w:cs="Arial"/>
          <w:b/>
          <w:bCs/>
          <w:color w:val="333333"/>
          <w:sz w:val="25"/>
          <w:szCs w:val="25"/>
        </w:rPr>
      </w:pPr>
      <w:r w:rsidRPr="005032EF">
        <w:rPr>
          <w:rFonts w:ascii="Arial" w:eastAsia="Times New Roman" w:hAnsi="Arial" w:cs="Arial"/>
          <w:b/>
          <w:bCs/>
          <w:color w:val="333333"/>
          <w:sz w:val="28"/>
        </w:rPr>
        <w:lastRenderedPageBreak/>
        <w:t>3.</w:t>
      </w:r>
      <w:r w:rsidRPr="005032EF">
        <w:rPr>
          <w:rFonts w:ascii="Times New Roman" w:eastAsia="Times New Roman" w:hAnsi="Times New Roman" w:cs="Times New Roman"/>
          <w:b/>
          <w:bCs/>
          <w:color w:val="333333"/>
          <w:sz w:val="14"/>
        </w:rPr>
        <w:t>     </w:t>
      </w:r>
      <w:r w:rsidRPr="005032EF">
        <w:rPr>
          <w:rFonts w:ascii="Arial" w:eastAsia="Times New Roman" w:hAnsi="Arial" w:cs="Arial"/>
          <w:b/>
          <w:bCs/>
          <w:color w:val="333333"/>
          <w:sz w:val="28"/>
        </w:rPr>
        <w:t>Квалификационный уровень участников проекта.</w:t>
      </w:r>
    </w:p>
    <w:p w:rsidR="005032EF" w:rsidRPr="005032EF" w:rsidRDefault="005032EF" w:rsidP="005032EF">
      <w:pPr>
        <w:spacing w:after="0" w:line="381" w:lineRule="atLeast"/>
        <w:ind w:right="424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032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        Соответствующее образование и квалификация кадров, прохождение специализированных курсов повышения квалификации педагогами – факторы,  способствующие  успешному внедрению данного инновационного проекта в образовательный процесс:</w:t>
      </w:r>
    </w:p>
    <w:p w:rsidR="005032EF" w:rsidRPr="005032EF" w:rsidRDefault="005032EF" w:rsidP="005032EF">
      <w:pPr>
        <w:spacing w:after="0" w:line="381" w:lineRule="atLeast"/>
        <w:ind w:right="424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032EF">
        <w:rPr>
          <w:rFonts w:ascii="Times New Roman" w:eastAsia="Times New Roman" w:hAnsi="Times New Roman" w:cs="Times New Roman"/>
          <w:b/>
          <w:bCs/>
          <w:color w:val="333333"/>
          <w:sz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0"/>
        <w:gridCol w:w="3519"/>
        <w:gridCol w:w="5502"/>
      </w:tblGrid>
      <w:tr w:rsidR="005032EF" w:rsidRPr="005032EF" w:rsidTr="005032EF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2EF" w:rsidRPr="005032EF" w:rsidRDefault="005032EF" w:rsidP="005032E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5"/>
                <w:szCs w:val="25"/>
              </w:rPr>
            </w:pPr>
            <w:r w:rsidRPr="005032EF"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</w:rPr>
              <w:t>№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2EF" w:rsidRPr="005032EF" w:rsidRDefault="005032EF" w:rsidP="005032E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5"/>
                <w:szCs w:val="25"/>
              </w:rPr>
            </w:pPr>
            <w:r w:rsidRPr="005032EF"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</w:rPr>
              <w:t>ФИО, должность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2EF" w:rsidRPr="005032EF" w:rsidRDefault="005032EF" w:rsidP="005032E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5"/>
                <w:szCs w:val="25"/>
              </w:rPr>
            </w:pPr>
            <w:r w:rsidRPr="005032EF"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</w:rPr>
              <w:t>Функционал  в проекте</w:t>
            </w:r>
          </w:p>
        </w:tc>
      </w:tr>
      <w:tr w:rsidR="005032EF" w:rsidRPr="005032EF" w:rsidTr="005032EF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2EF" w:rsidRPr="005032EF" w:rsidRDefault="005032EF" w:rsidP="005032E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5"/>
                <w:szCs w:val="25"/>
              </w:rPr>
            </w:pPr>
            <w:r w:rsidRPr="005032EF">
              <w:rPr>
                <w:rFonts w:ascii="Arial" w:eastAsia="Times New Roman" w:hAnsi="Arial" w:cs="Arial"/>
                <w:color w:val="333333"/>
                <w:sz w:val="25"/>
                <w:szCs w:val="25"/>
              </w:rPr>
              <w:t>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2EF" w:rsidRPr="005032EF" w:rsidRDefault="005032EF" w:rsidP="005032E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5"/>
                <w:szCs w:val="25"/>
              </w:rPr>
            </w:pPr>
            <w:proofErr w:type="spellStart"/>
            <w:r w:rsidRPr="005032EF">
              <w:rPr>
                <w:rFonts w:ascii="Arial" w:eastAsia="Times New Roman" w:hAnsi="Arial" w:cs="Arial"/>
                <w:color w:val="333333"/>
                <w:sz w:val="25"/>
                <w:szCs w:val="25"/>
              </w:rPr>
              <w:t>Ямщикова</w:t>
            </w:r>
            <w:proofErr w:type="spellEnd"/>
            <w:r w:rsidRPr="005032EF">
              <w:rPr>
                <w:rFonts w:ascii="Arial" w:eastAsia="Times New Roman" w:hAnsi="Arial" w:cs="Arial"/>
                <w:color w:val="333333"/>
                <w:sz w:val="25"/>
                <w:szCs w:val="25"/>
              </w:rPr>
              <w:t xml:space="preserve"> Евгения Валерьевна, заместитель директора по УВР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2EF" w:rsidRPr="005032EF" w:rsidRDefault="005032EF" w:rsidP="005032E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5"/>
                <w:szCs w:val="25"/>
              </w:rPr>
            </w:pPr>
            <w:r w:rsidRPr="005032EF">
              <w:rPr>
                <w:rFonts w:ascii="Arial" w:eastAsia="Times New Roman" w:hAnsi="Arial" w:cs="Arial"/>
                <w:color w:val="333333"/>
                <w:sz w:val="25"/>
                <w:szCs w:val="25"/>
              </w:rPr>
              <w:t>Модератор</w:t>
            </w:r>
          </w:p>
        </w:tc>
      </w:tr>
      <w:tr w:rsidR="005032EF" w:rsidRPr="005032EF" w:rsidTr="005032EF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2EF" w:rsidRPr="005032EF" w:rsidRDefault="005032EF" w:rsidP="005032E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5"/>
                <w:szCs w:val="25"/>
              </w:rPr>
            </w:pPr>
            <w:r w:rsidRPr="005032EF">
              <w:rPr>
                <w:rFonts w:ascii="Arial" w:eastAsia="Times New Roman" w:hAnsi="Arial" w:cs="Arial"/>
                <w:color w:val="333333"/>
                <w:sz w:val="25"/>
                <w:szCs w:val="25"/>
              </w:rPr>
              <w:t>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2EF" w:rsidRPr="005032EF" w:rsidRDefault="005032EF" w:rsidP="005032E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5"/>
                <w:szCs w:val="25"/>
              </w:rPr>
            </w:pPr>
            <w:r w:rsidRPr="005032EF">
              <w:rPr>
                <w:rFonts w:ascii="Arial" w:eastAsia="Times New Roman" w:hAnsi="Arial" w:cs="Arial"/>
                <w:color w:val="333333"/>
                <w:sz w:val="25"/>
                <w:szCs w:val="25"/>
              </w:rPr>
              <w:t xml:space="preserve">Гарипова </w:t>
            </w:r>
            <w:proofErr w:type="spellStart"/>
            <w:r w:rsidRPr="005032EF">
              <w:rPr>
                <w:rFonts w:ascii="Arial" w:eastAsia="Times New Roman" w:hAnsi="Arial" w:cs="Arial"/>
                <w:color w:val="333333"/>
                <w:sz w:val="25"/>
                <w:szCs w:val="25"/>
              </w:rPr>
              <w:t>Наиля</w:t>
            </w:r>
            <w:proofErr w:type="spellEnd"/>
            <w:r w:rsidRPr="005032EF">
              <w:rPr>
                <w:rFonts w:ascii="Arial" w:eastAsia="Times New Roman" w:hAnsi="Arial" w:cs="Arial"/>
                <w:color w:val="333333"/>
                <w:sz w:val="25"/>
                <w:szCs w:val="25"/>
              </w:rPr>
              <w:t xml:space="preserve"> </w:t>
            </w:r>
            <w:proofErr w:type="spellStart"/>
            <w:r w:rsidRPr="005032EF">
              <w:rPr>
                <w:rFonts w:ascii="Arial" w:eastAsia="Times New Roman" w:hAnsi="Arial" w:cs="Arial"/>
                <w:color w:val="333333"/>
                <w:sz w:val="25"/>
                <w:szCs w:val="25"/>
              </w:rPr>
              <w:t>Ганиевна</w:t>
            </w:r>
            <w:proofErr w:type="spellEnd"/>
            <w:r w:rsidRPr="005032EF">
              <w:rPr>
                <w:rFonts w:ascii="Arial" w:eastAsia="Times New Roman" w:hAnsi="Arial" w:cs="Arial"/>
                <w:color w:val="333333"/>
                <w:sz w:val="25"/>
                <w:szCs w:val="25"/>
              </w:rPr>
              <w:t>, заместитель директора по УВР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2EF" w:rsidRPr="005032EF" w:rsidRDefault="005032EF" w:rsidP="005032E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5"/>
                <w:szCs w:val="25"/>
              </w:rPr>
            </w:pPr>
            <w:r w:rsidRPr="005032EF">
              <w:rPr>
                <w:rFonts w:ascii="Arial" w:eastAsia="Times New Roman" w:hAnsi="Arial" w:cs="Arial"/>
                <w:color w:val="333333"/>
                <w:sz w:val="25"/>
                <w:szCs w:val="25"/>
              </w:rPr>
              <w:t>Модератор</w:t>
            </w:r>
          </w:p>
        </w:tc>
      </w:tr>
      <w:tr w:rsidR="005032EF" w:rsidRPr="005032EF" w:rsidTr="005032EF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2EF" w:rsidRPr="005032EF" w:rsidRDefault="005032EF" w:rsidP="005032E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5"/>
                <w:szCs w:val="25"/>
              </w:rPr>
            </w:pPr>
            <w:r w:rsidRPr="005032EF">
              <w:rPr>
                <w:rFonts w:ascii="Arial" w:eastAsia="Times New Roman" w:hAnsi="Arial" w:cs="Arial"/>
                <w:color w:val="333333"/>
                <w:sz w:val="25"/>
                <w:szCs w:val="25"/>
              </w:rPr>
              <w:t>3.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2EF" w:rsidRPr="005032EF" w:rsidRDefault="005032EF" w:rsidP="005032E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5"/>
                <w:szCs w:val="25"/>
              </w:rPr>
            </w:pPr>
            <w:r w:rsidRPr="005032EF">
              <w:rPr>
                <w:rFonts w:ascii="Arial" w:eastAsia="Times New Roman" w:hAnsi="Arial" w:cs="Arial"/>
                <w:color w:val="333333"/>
                <w:sz w:val="25"/>
                <w:szCs w:val="25"/>
              </w:rPr>
              <w:t>Горбовская Наталия Сергеевна, заместитель директора по УВР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2EF" w:rsidRPr="005032EF" w:rsidRDefault="005032EF" w:rsidP="005032E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5"/>
                <w:szCs w:val="25"/>
              </w:rPr>
            </w:pPr>
            <w:r w:rsidRPr="005032EF">
              <w:rPr>
                <w:rFonts w:ascii="Arial" w:eastAsia="Times New Roman" w:hAnsi="Arial" w:cs="Arial"/>
                <w:color w:val="333333"/>
                <w:sz w:val="25"/>
                <w:szCs w:val="25"/>
              </w:rPr>
              <w:t>Модератор сетевого взаимодействия с социальными партнерами</w:t>
            </w:r>
          </w:p>
        </w:tc>
      </w:tr>
      <w:tr w:rsidR="005032EF" w:rsidRPr="005032EF" w:rsidTr="005032EF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2EF" w:rsidRPr="005032EF" w:rsidRDefault="005032EF" w:rsidP="005032E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5"/>
                <w:szCs w:val="25"/>
              </w:rPr>
            </w:pPr>
            <w:r w:rsidRPr="005032EF">
              <w:rPr>
                <w:rFonts w:ascii="Arial" w:eastAsia="Times New Roman" w:hAnsi="Arial" w:cs="Arial"/>
                <w:color w:val="333333"/>
                <w:sz w:val="25"/>
                <w:szCs w:val="25"/>
              </w:rPr>
              <w:t>4.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2EF" w:rsidRPr="005032EF" w:rsidRDefault="005032EF" w:rsidP="005032E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5"/>
                <w:szCs w:val="25"/>
              </w:rPr>
            </w:pPr>
            <w:proofErr w:type="spellStart"/>
            <w:r w:rsidRPr="005032EF">
              <w:rPr>
                <w:rFonts w:ascii="Arial" w:eastAsia="Times New Roman" w:hAnsi="Arial" w:cs="Arial"/>
                <w:color w:val="333333"/>
                <w:sz w:val="25"/>
                <w:szCs w:val="25"/>
              </w:rPr>
              <w:t>Трегуб</w:t>
            </w:r>
            <w:proofErr w:type="spellEnd"/>
            <w:r w:rsidRPr="005032EF">
              <w:rPr>
                <w:rFonts w:ascii="Arial" w:eastAsia="Times New Roman" w:hAnsi="Arial" w:cs="Arial"/>
                <w:color w:val="333333"/>
                <w:sz w:val="25"/>
                <w:szCs w:val="25"/>
              </w:rPr>
              <w:t xml:space="preserve"> Валентина Николаевна, заместитель директора по ВР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2EF" w:rsidRPr="005032EF" w:rsidRDefault="005032EF" w:rsidP="005032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Руководитель проблемной группы </w:t>
            </w:r>
            <w:r w:rsidRPr="005032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«</w:t>
            </w:r>
            <w:proofErr w:type="spellStart"/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Профориентационная</w:t>
            </w:r>
            <w:proofErr w:type="spellEnd"/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работа как фактор успешной социализации школьников</w:t>
            </w:r>
            <w:r w:rsidRPr="005032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»</w:t>
            </w:r>
          </w:p>
        </w:tc>
      </w:tr>
      <w:tr w:rsidR="005032EF" w:rsidRPr="005032EF" w:rsidTr="005032EF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2EF" w:rsidRPr="005032EF" w:rsidRDefault="005032EF" w:rsidP="005032E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5"/>
                <w:szCs w:val="25"/>
              </w:rPr>
            </w:pPr>
            <w:r w:rsidRPr="005032EF">
              <w:rPr>
                <w:rFonts w:ascii="Arial" w:eastAsia="Times New Roman" w:hAnsi="Arial" w:cs="Arial"/>
                <w:color w:val="333333"/>
                <w:sz w:val="25"/>
                <w:szCs w:val="25"/>
              </w:rPr>
              <w:t>5.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2EF" w:rsidRPr="005032EF" w:rsidRDefault="005032EF" w:rsidP="005032E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5"/>
                <w:szCs w:val="25"/>
              </w:rPr>
            </w:pPr>
            <w:r w:rsidRPr="005032EF">
              <w:rPr>
                <w:rFonts w:ascii="Arial" w:eastAsia="Times New Roman" w:hAnsi="Arial" w:cs="Arial"/>
                <w:color w:val="333333"/>
                <w:sz w:val="25"/>
                <w:szCs w:val="25"/>
              </w:rPr>
              <w:t>Иванюк Любовь Викторовна, заместитель директора по УВР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2EF" w:rsidRPr="005032EF" w:rsidRDefault="005032EF" w:rsidP="005032E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5"/>
                <w:szCs w:val="25"/>
              </w:rPr>
            </w:pPr>
            <w:r w:rsidRPr="005032EF">
              <w:rPr>
                <w:rFonts w:ascii="Arial" w:eastAsia="Times New Roman" w:hAnsi="Arial" w:cs="Arial"/>
                <w:color w:val="333333"/>
                <w:sz w:val="25"/>
                <w:szCs w:val="25"/>
              </w:rPr>
              <w:t>Менеджер по закупке   оборудования  в рамках инновационного проекта;</w:t>
            </w:r>
          </w:p>
          <w:p w:rsidR="005032EF" w:rsidRPr="005032EF" w:rsidRDefault="005032EF" w:rsidP="005032E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5"/>
                <w:szCs w:val="25"/>
              </w:rPr>
            </w:pPr>
            <w:r w:rsidRPr="005032EF">
              <w:rPr>
                <w:rFonts w:ascii="Arial" w:eastAsia="Times New Roman" w:hAnsi="Arial" w:cs="Arial"/>
                <w:color w:val="333333"/>
                <w:sz w:val="25"/>
                <w:szCs w:val="25"/>
              </w:rPr>
              <w:t>Куратор проекта «Школьная лига РОСНАНО»</w:t>
            </w:r>
          </w:p>
        </w:tc>
      </w:tr>
      <w:tr w:rsidR="005032EF" w:rsidRPr="005032EF" w:rsidTr="005032EF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2EF" w:rsidRPr="005032EF" w:rsidRDefault="005032EF" w:rsidP="005032E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5"/>
                <w:szCs w:val="25"/>
              </w:rPr>
            </w:pPr>
            <w:r w:rsidRPr="005032EF">
              <w:rPr>
                <w:rFonts w:ascii="Arial" w:eastAsia="Times New Roman" w:hAnsi="Arial" w:cs="Arial"/>
                <w:color w:val="333333"/>
                <w:sz w:val="25"/>
                <w:szCs w:val="25"/>
              </w:rPr>
              <w:t>6.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2EF" w:rsidRPr="005032EF" w:rsidRDefault="005032EF" w:rsidP="005032E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5"/>
                <w:szCs w:val="25"/>
              </w:rPr>
            </w:pPr>
            <w:r w:rsidRPr="005032EF">
              <w:rPr>
                <w:rFonts w:ascii="Arial" w:eastAsia="Times New Roman" w:hAnsi="Arial" w:cs="Arial"/>
                <w:color w:val="333333"/>
                <w:sz w:val="25"/>
                <w:szCs w:val="25"/>
              </w:rPr>
              <w:t>Никонова Марина Николаевна, учитель математики, высшая  квалификационная категория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2EF" w:rsidRPr="005032EF" w:rsidRDefault="005032EF" w:rsidP="005032E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5"/>
                <w:szCs w:val="25"/>
              </w:rPr>
            </w:pPr>
            <w:r w:rsidRPr="005032EF">
              <w:rPr>
                <w:rFonts w:ascii="Arial" w:eastAsia="Times New Roman" w:hAnsi="Arial" w:cs="Arial"/>
                <w:color w:val="333333"/>
                <w:sz w:val="25"/>
                <w:szCs w:val="25"/>
              </w:rPr>
              <w:t>Руководитель творческой группы учителей математики</w:t>
            </w:r>
          </w:p>
          <w:p w:rsidR="005032EF" w:rsidRPr="005032EF" w:rsidRDefault="005032EF" w:rsidP="005032E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5"/>
                <w:szCs w:val="25"/>
              </w:rPr>
            </w:pPr>
            <w:r w:rsidRPr="005032EF">
              <w:rPr>
                <w:rFonts w:ascii="Arial" w:eastAsia="Times New Roman" w:hAnsi="Arial" w:cs="Arial"/>
                <w:color w:val="333333"/>
                <w:sz w:val="25"/>
                <w:szCs w:val="25"/>
              </w:rPr>
              <w:t>«Использование модульной системы экспериментов на базе цифровых технологий </w:t>
            </w:r>
            <w:proofErr w:type="spellStart"/>
            <w:r w:rsidRPr="005032EF">
              <w:rPr>
                <w:rFonts w:ascii="Arial" w:eastAsia="Times New Roman" w:hAnsi="Arial" w:cs="Arial"/>
                <w:color w:val="333333"/>
                <w:sz w:val="25"/>
                <w:szCs w:val="25"/>
                <w:lang w:val="en-US"/>
              </w:rPr>
              <w:t>PROLog</w:t>
            </w:r>
            <w:proofErr w:type="spellEnd"/>
            <w:r w:rsidRPr="005032EF">
              <w:rPr>
                <w:rFonts w:ascii="Arial" w:eastAsia="Times New Roman" w:hAnsi="Arial" w:cs="Arial"/>
                <w:color w:val="333333"/>
                <w:sz w:val="25"/>
                <w:szCs w:val="25"/>
              </w:rPr>
              <w:t> по математике для организации проектной деятельности обучающихся»</w:t>
            </w:r>
          </w:p>
        </w:tc>
      </w:tr>
      <w:tr w:rsidR="005032EF" w:rsidRPr="005032EF" w:rsidTr="005032EF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2EF" w:rsidRPr="005032EF" w:rsidRDefault="005032EF" w:rsidP="005032E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5"/>
                <w:szCs w:val="25"/>
              </w:rPr>
            </w:pPr>
            <w:r w:rsidRPr="005032EF">
              <w:rPr>
                <w:rFonts w:ascii="Arial" w:eastAsia="Times New Roman" w:hAnsi="Arial" w:cs="Arial"/>
                <w:color w:val="333333"/>
                <w:sz w:val="25"/>
                <w:szCs w:val="25"/>
              </w:rPr>
              <w:t>7.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2EF" w:rsidRPr="005032EF" w:rsidRDefault="005032EF" w:rsidP="005032E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5"/>
                <w:szCs w:val="25"/>
              </w:rPr>
            </w:pPr>
            <w:proofErr w:type="spellStart"/>
            <w:r w:rsidRPr="005032EF">
              <w:rPr>
                <w:rFonts w:ascii="Arial" w:eastAsia="Times New Roman" w:hAnsi="Arial" w:cs="Arial"/>
                <w:color w:val="333333"/>
                <w:sz w:val="25"/>
                <w:szCs w:val="25"/>
              </w:rPr>
              <w:t>Смотерчук</w:t>
            </w:r>
            <w:proofErr w:type="spellEnd"/>
            <w:r w:rsidRPr="005032EF">
              <w:rPr>
                <w:rFonts w:ascii="Arial" w:eastAsia="Times New Roman" w:hAnsi="Arial" w:cs="Arial"/>
                <w:color w:val="333333"/>
                <w:sz w:val="25"/>
                <w:szCs w:val="25"/>
              </w:rPr>
              <w:t xml:space="preserve"> Елена Дмитриевна, учитель истории, </w:t>
            </w:r>
            <w:r w:rsidRPr="005032EF">
              <w:rPr>
                <w:rFonts w:ascii="Arial" w:eastAsia="Times New Roman" w:hAnsi="Arial" w:cs="Arial"/>
                <w:color w:val="333333"/>
                <w:sz w:val="25"/>
                <w:szCs w:val="25"/>
                <w:lang w:val="en-US"/>
              </w:rPr>
              <w:t>I</w:t>
            </w:r>
            <w:r w:rsidRPr="005032EF">
              <w:rPr>
                <w:rFonts w:ascii="Arial" w:eastAsia="Times New Roman" w:hAnsi="Arial" w:cs="Arial"/>
                <w:color w:val="333333"/>
                <w:sz w:val="25"/>
                <w:szCs w:val="25"/>
              </w:rPr>
              <w:t> квалификационная категория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2EF" w:rsidRPr="005032EF" w:rsidRDefault="005032EF" w:rsidP="005032E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5"/>
                <w:szCs w:val="25"/>
              </w:rPr>
            </w:pPr>
            <w:r w:rsidRPr="005032EF">
              <w:rPr>
                <w:rFonts w:ascii="Arial" w:eastAsia="Times New Roman" w:hAnsi="Arial" w:cs="Arial"/>
                <w:color w:val="333333"/>
                <w:sz w:val="25"/>
                <w:szCs w:val="25"/>
              </w:rPr>
              <w:t>Руководитель проблемной группы «Поиск новых форм организации воспитательной работы в классе»</w:t>
            </w:r>
          </w:p>
        </w:tc>
      </w:tr>
      <w:tr w:rsidR="005032EF" w:rsidRPr="005032EF" w:rsidTr="005032EF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2EF" w:rsidRPr="005032EF" w:rsidRDefault="005032EF" w:rsidP="005032E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5"/>
                <w:szCs w:val="25"/>
              </w:rPr>
            </w:pPr>
            <w:r w:rsidRPr="005032EF">
              <w:rPr>
                <w:rFonts w:ascii="Arial" w:eastAsia="Times New Roman" w:hAnsi="Arial" w:cs="Arial"/>
                <w:color w:val="333333"/>
                <w:sz w:val="25"/>
                <w:szCs w:val="25"/>
              </w:rPr>
              <w:t>8.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2EF" w:rsidRPr="005032EF" w:rsidRDefault="005032EF" w:rsidP="005032E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5"/>
                <w:szCs w:val="25"/>
              </w:rPr>
            </w:pPr>
            <w:proofErr w:type="spellStart"/>
            <w:r w:rsidRPr="005032EF">
              <w:rPr>
                <w:rFonts w:ascii="Arial" w:eastAsia="Times New Roman" w:hAnsi="Arial" w:cs="Arial"/>
                <w:color w:val="333333"/>
                <w:sz w:val="25"/>
                <w:szCs w:val="25"/>
              </w:rPr>
              <w:t>Мотавкина</w:t>
            </w:r>
            <w:proofErr w:type="spellEnd"/>
            <w:r w:rsidRPr="005032EF">
              <w:rPr>
                <w:rFonts w:ascii="Arial" w:eastAsia="Times New Roman" w:hAnsi="Arial" w:cs="Arial"/>
                <w:color w:val="333333"/>
                <w:sz w:val="25"/>
                <w:szCs w:val="25"/>
              </w:rPr>
              <w:t xml:space="preserve"> Маргарита Анатольевна, учитель физики, высшая  квалификационная категория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2EF" w:rsidRPr="005032EF" w:rsidRDefault="005032EF" w:rsidP="005032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Руководитель проблемной группы «Активизация проектной и научно-исследовательской деятельности школьников средствами цифровой лаборатории Архимед 3.0»</w:t>
            </w:r>
          </w:p>
        </w:tc>
      </w:tr>
      <w:tr w:rsidR="005032EF" w:rsidRPr="005032EF" w:rsidTr="005032EF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2EF" w:rsidRPr="005032EF" w:rsidRDefault="005032EF" w:rsidP="005032E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5"/>
                <w:szCs w:val="25"/>
              </w:rPr>
            </w:pPr>
            <w:r w:rsidRPr="005032EF">
              <w:rPr>
                <w:rFonts w:ascii="Arial" w:eastAsia="Times New Roman" w:hAnsi="Arial" w:cs="Arial"/>
                <w:color w:val="333333"/>
                <w:sz w:val="25"/>
                <w:szCs w:val="25"/>
              </w:rPr>
              <w:t>9.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2EF" w:rsidRPr="005032EF" w:rsidRDefault="005032EF" w:rsidP="005032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Комягина Татьяна Владимировна, учитель биологии, высшая квалификационная категория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2EF" w:rsidRPr="005032EF" w:rsidRDefault="005032EF" w:rsidP="005032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Руководитель   проблемной группы «Организация научно-исследовательской  деятельности </w:t>
            </w:r>
            <w:proofErr w:type="gramStart"/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обучающихся</w:t>
            </w:r>
            <w:proofErr w:type="gramEnd"/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</w:t>
            </w:r>
          </w:p>
        </w:tc>
      </w:tr>
      <w:tr w:rsidR="005032EF" w:rsidRPr="005032EF" w:rsidTr="005032EF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2EF" w:rsidRPr="005032EF" w:rsidRDefault="005032EF" w:rsidP="005032E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5"/>
                <w:szCs w:val="25"/>
              </w:rPr>
            </w:pPr>
            <w:r w:rsidRPr="005032EF">
              <w:rPr>
                <w:rFonts w:ascii="Arial" w:eastAsia="Times New Roman" w:hAnsi="Arial" w:cs="Arial"/>
                <w:color w:val="333333"/>
                <w:sz w:val="25"/>
                <w:szCs w:val="25"/>
              </w:rPr>
              <w:t>10</w:t>
            </w:r>
            <w:r w:rsidRPr="005032EF">
              <w:rPr>
                <w:rFonts w:ascii="Arial" w:eastAsia="Times New Roman" w:hAnsi="Arial" w:cs="Arial"/>
                <w:color w:val="333333"/>
                <w:sz w:val="25"/>
                <w:szCs w:val="25"/>
              </w:rPr>
              <w:lastRenderedPageBreak/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2EF" w:rsidRPr="005032EF" w:rsidRDefault="005032EF" w:rsidP="005032E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5"/>
                <w:szCs w:val="25"/>
              </w:rPr>
            </w:pPr>
            <w:r w:rsidRPr="005032EF">
              <w:rPr>
                <w:rFonts w:ascii="Arial" w:eastAsia="Times New Roman" w:hAnsi="Arial" w:cs="Arial"/>
                <w:color w:val="333333"/>
                <w:sz w:val="25"/>
                <w:szCs w:val="25"/>
              </w:rPr>
              <w:lastRenderedPageBreak/>
              <w:t xml:space="preserve">Иванова Светлана </w:t>
            </w:r>
            <w:r w:rsidRPr="005032EF">
              <w:rPr>
                <w:rFonts w:ascii="Arial" w:eastAsia="Times New Roman" w:hAnsi="Arial" w:cs="Arial"/>
                <w:color w:val="333333"/>
                <w:sz w:val="25"/>
                <w:szCs w:val="25"/>
              </w:rPr>
              <w:lastRenderedPageBreak/>
              <w:t>Александровна, учитель химии, </w:t>
            </w:r>
            <w:r w:rsidRPr="005032EF">
              <w:rPr>
                <w:rFonts w:ascii="Arial" w:eastAsia="Times New Roman" w:hAnsi="Arial" w:cs="Arial"/>
                <w:color w:val="333333"/>
                <w:sz w:val="25"/>
                <w:szCs w:val="25"/>
                <w:lang w:val="en-US"/>
              </w:rPr>
              <w:t>I</w:t>
            </w:r>
            <w:r w:rsidRPr="005032EF">
              <w:rPr>
                <w:rFonts w:ascii="Arial" w:eastAsia="Times New Roman" w:hAnsi="Arial" w:cs="Arial"/>
                <w:color w:val="333333"/>
                <w:sz w:val="25"/>
                <w:szCs w:val="25"/>
              </w:rPr>
              <w:t> квалификационная категория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2EF" w:rsidRPr="005032EF" w:rsidRDefault="005032EF" w:rsidP="005032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Руководитель проблемной группы «Организация </w:t>
            </w: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научно-исследовательской  деятельности </w:t>
            </w:r>
            <w:proofErr w:type="gramStart"/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обучающихся</w:t>
            </w:r>
            <w:proofErr w:type="gramEnd"/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средствами лаборатории Архимед»</w:t>
            </w:r>
          </w:p>
        </w:tc>
      </w:tr>
      <w:tr w:rsidR="005032EF" w:rsidRPr="005032EF" w:rsidTr="005032EF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2EF" w:rsidRPr="005032EF" w:rsidRDefault="005032EF" w:rsidP="005032E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5"/>
                <w:szCs w:val="25"/>
              </w:rPr>
            </w:pPr>
            <w:r w:rsidRPr="005032EF">
              <w:rPr>
                <w:rFonts w:ascii="Arial" w:eastAsia="Times New Roman" w:hAnsi="Arial" w:cs="Arial"/>
                <w:color w:val="333333"/>
                <w:sz w:val="25"/>
                <w:szCs w:val="25"/>
              </w:rPr>
              <w:lastRenderedPageBreak/>
              <w:t>11.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2EF" w:rsidRPr="005032EF" w:rsidRDefault="005032EF" w:rsidP="005032E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5"/>
                <w:szCs w:val="25"/>
              </w:rPr>
            </w:pPr>
            <w:r w:rsidRPr="005032EF">
              <w:rPr>
                <w:rFonts w:ascii="Arial" w:eastAsia="Times New Roman" w:hAnsi="Arial" w:cs="Arial"/>
                <w:color w:val="333333"/>
                <w:sz w:val="25"/>
                <w:szCs w:val="25"/>
              </w:rPr>
              <w:t>Дедова Лариса Александровна, учитель географии, высшая квалификационная категория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2EF" w:rsidRPr="005032EF" w:rsidRDefault="005032EF" w:rsidP="005032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Руководитель проблемной группы «Организация научно-исследовательской  деятельности обучающихся средствами модульной системы экспериментов на базе цифровых технологий </w:t>
            </w:r>
            <w:proofErr w:type="spellStart"/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PROLog</w:t>
            </w:r>
            <w:proofErr w:type="spellEnd"/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по географии»</w:t>
            </w:r>
          </w:p>
        </w:tc>
      </w:tr>
      <w:tr w:rsidR="005032EF" w:rsidRPr="005032EF" w:rsidTr="005032EF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2EF" w:rsidRPr="005032EF" w:rsidRDefault="005032EF" w:rsidP="005032E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5"/>
                <w:szCs w:val="25"/>
              </w:rPr>
            </w:pPr>
            <w:r w:rsidRPr="005032EF">
              <w:rPr>
                <w:rFonts w:ascii="Arial" w:eastAsia="Times New Roman" w:hAnsi="Arial" w:cs="Arial"/>
                <w:color w:val="333333"/>
                <w:sz w:val="25"/>
                <w:szCs w:val="25"/>
              </w:rPr>
              <w:t>12.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2EF" w:rsidRPr="005032EF" w:rsidRDefault="005032EF" w:rsidP="005032E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5"/>
                <w:szCs w:val="25"/>
              </w:rPr>
            </w:pPr>
            <w:proofErr w:type="spellStart"/>
            <w:r w:rsidRPr="005032EF">
              <w:rPr>
                <w:rFonts w:ascii="Arial" w:eastAsia="Times New Roman" w:hAnsi="Arial" w:cs="Arial"/>
                <w:color w:val="333333"/>
                <w:sz w:val="25"/>
                <w:szCs w:val="25"/>
              </w:rPr>
              <w:t>Мазуренко</w:t>
            </w:r>
            <w:proofErr w:type="spellEnd"/>
            <w:r w:rsidRPr="005032EF">
              <w:rPr>
                <w:rFonts w:ascii="Arial" w:eastAsia="Times New Roman" w:hAnsi="Arial" w:cs="Arial"/>
                <w:color w:val="333333"/>
                <w:sz w:val="25"/>
                <w:szCs w:val="25"/>
              </w:rPr>
              <w:t xml:space="preserve"> Станислав Сергеевич, учитель информатики и математики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2EF" w:rsidRPr="005032EF" w:rsidRDefault="005032EF" w:rsidP="005032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Руководитель проблемной группы «Организация   научно-исследовательской деятельности  обучающихся через систему интегративного взаимодействия 3</w:t>
            </w: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D</w:t>
            </w: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-лаборатории и предметов   инженерно-технической направленности»</w:t>
            </w:r>
          </w:p>
        </w:tc>
      </w:tr>
      <w:tr w:rsidR="005032EF" w:rsidRPr="005032EF" w:rsidTr="005032EF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2EF" w:rsidRPr="005032EF" w:rsidRDefault="005032EF" w:rsidP="005032E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5"/>
                <w:szCs w:val="25"/>
              </w:rPr>
            </w:pPr>
            <w:r w:rsidRPr="005032EF">
              <w:rPr>
                <w:rFonts w:ascii="Arial" w:eastAsia="Times New Roman" w:hAnsi="Arial" w:cs="Arial"/>
                <w:color w:val="333333"/>
                <w:sz w:val="25"/>
                <w:szCs w:val="25"/>
              </w:rPr>
              <w:t>13.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2EF" w:rsidRPr="005032EF" w:rsidRDefault="005032EF" w:rsidP="005032E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5"/>
                <w:szCs w:val="25"/>
              </w:rPr>
            </w:pPr>
            <w:proofErr w:type="spellStart"/>
            <w:r w:rsidRPr="005032EF">
              <w:rPr>
                <w:rFonts w:ascii="Arial" w:eastAsia="Times New Roman" w:hAnsi="Arial" w:cs="Arial"/>
                <w:color w:val="333333"/>
                <w:sz w:val="25"/>
                <w:szCs w:val="25"/>
              </w:rPr>
              <w:t>Брюшинина</w:t>
            </w:r>
            <w:proofErr w:type="spellEnd"/>
            <w:r w:rsidRPr="005032EF">
              <w:rPr>
                <w:rFonts w:ascii="Arial" w:eastAsia="Times New Roman" w:hAnsi="Arial" w:cs="Arial"/>
                <w:color w:val="333333"/>
                <w:sz w:val="25"/>
                <w:szCs w:val="25"/>
              </w:rPr>
              <w:t xml:space="preserve"> Анна Владимировна, педагог-психолог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2EF" w:rsidRPr="005032EF" w:rsidRDefault="005032EF" w:rsidP="005032E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5"/>
                <w:szCs w:val="25"/>
              </w:rPr>
            </w:pPr>
            <w:r w:rsidRPr="005032EF">
              <w:rPr>
                <w:rFonts w:ascii="Arial" w:eastAsia="Times New Roman" w:hAnsi="Arial" w:cs="Arial"/>
                <w:sz w:val="25"/>
                <w:szCs w:val="25"/>
              </w:rPr>
              <w:t>Руководитель проблемной группы «Развитие службы психолого-педагогического сопровождения учащихся на пути   к успешной социальной и профессиональной адаптации»</w:t>
            </w:r>
          </w:p>
        </w:tc>
      </w:tr>
    </w:tbl>
    <w:p w:rsidR="005032EF" w:rsidRPr="005032EF" w:rsidRDefault="005032EF" w:rsidP="005032EF">
      <w:pPr>
        <w:spacing w:after="0" w:line="381" w:lineRule="atLeast"/>
        <w:ind w:right="424"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032E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 </w:t>
      </w:r>
    </w:p>
    <w:p w:rsidR="005032EF" w:rsidRPr="005032EF" w:rsidRDefault="005032EF" w:rsidP="005032EF">
      <w:pPr>
        <w:spacing w:after="0" w:line="381" w:lineRule="atLeast"/>
        <w:ind w:left="567" w:right="424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032EF">
        <w:rPr>
          <w:rFonts w:ascii="Times New Roman" w:eastAsia="Times New Roman" w:hAnsi="Times New Roman" w:cs="Times New Roman"/>
          <w:b/>
          <w:bCs/>
          <w:color w:val="000000"/>
          <w:sz w:val="28"/>
        </w:rPr>
        <w:t>4. Общее описание ожидаемых результатов</w:t>
      </w:r>
    </w:p>
    <w:p w:rsidR="005032EF" w:rsidRPr="005032EF" w:rsidRDefault="005032EF" w:rsidP="005032EF">
      <w:pPr>
        <w:spacing w:after="160" w:line="381" w:lineRule="atLeast"/>
        <w:ind w:left="567" w:right="424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032EF">
        <w:rPr>
          <w:rFonts w:ascii="Times New Roman" w:eastAsia="Times New Roman" w:hAnsi="Times New Roman" w:cs="Times New Roman"/>
          <w:b/>
          <w:bCs/>
          <w:color w:val="000000"/>
          <w:sz w:val="28"/>
        </w:rPr>
        <w:t>4.1. Результаты инновационного проекта</w:t>
      </w:r>
    </w:p>
    <w:p w:rsidR="005032EF" w:rsidRPr="005032EF" w:rsidRDefault="005032EF" w:rsidP="005032EF">
      <w:pPr>
        <w:spacing w:before="100" w:beforeAutospacing="1" w:after="27" w:line="381" w:lineRule="atLeast"/>
        <w:jc w:val="both"/>
        <w:rPr>
          <w:rFonts w:ascii="Arial" w:eastAsia="Times New Roman" w:hAnsi="Arial" w:cs="Arial"/>
          <w:b/>
          <w:bCs/>
          <w:color w:val="333333"/>
          <w:sz w:val="25"/>
          <w:szCs w:val="25"/>
        </w:rPr>
      </w:pPr>
      <w:r w:rsidRPr="005032EF">
        <w:rPr>
          <w:rFonts w:ascii="Arial" w:eastAsia="Times New Roman" w:hAnsi="Arial" w:cs="Arial"/>
          <w:b/>
          <w:bCs/>
          <w:color w:val="000000"/>
          <w:sz w:val="28"/>
          <w:szCs w:val="28"/>
        </w:rPr>
        <w:t>1. Повышение качества  инженерно-технического образования в школе.</w:t>
      </w:r>
    </w:p>
    <w:p w:rsidR="005032EF" w:rsidRPr="005032EF" w:rsidRDefault="005032EF" w:rsidP="005032EF">
      <w:pPr>
        <w:spacing w:before="240" w:after="100" w:afterAutospacing="1" w:line="381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03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Популяризация физико-математического образования и технического творчества (увеличение числа учащихся профильных классов и количества  учащихся, вовлеченных в техническое творчество, на всех уровнях обучения).</w:t>
      </w:r>
    </w:p>
    <w:p w:rsidR="005032EF" w:rsidRPr="005032EF" w:rsidRDefault="005032EF" w:rsidP="005032EF">
      <w:pPr>
        <w:spacing w:before="240" w:after="100" w:afterAutospacing="1" w:line="381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03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 Развитие сетевого взаимодействия образовательных организаций, в т.ч. их нормативное закрепление через   договоры, регламенты.</w:t>
      </w:r>
    </w:p>
    <w:p w:rsidR="005032EF" w:rsidRPr="005032EF" w:rsidRDefault="005032EF" w:rsidP="005032EF">
      <w:pPr>
        <w:spacing w:before="100" w:beforeAutospacing="1" w:after="0" w:line="381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03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4. </w:t>
      </w:r>
      <w:r w:rsidRPr="005032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Развитие у обучающихся   профессиональных навыков работы </w:t>
      </w:r>
      <w:proofErr w:type="gramStart"/>
      <w:r w:rsidRPr="005032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на</w:t>
      </w:r>
      <w:proofErr w:type="gramEnd"/>
    </w:p>
    <w:p w:rsidR="005032EF" w:rsidRPr="005032EF" w:rsidRDefault="005032EF" w:rsidP="005032EF">
      <w:pPr>
        <w:spacing w:before="100" w:beforeAutospacing="1" w:after="0" w:line="381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032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современном технологическом оборудовании, </w:t>
      </w:r>
      <w:proofErr w:type="gramStart"/>
      <w:r w:rsidRPr="005032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позволяющим</w:t>
      </w:r>
      <w:proofErr w:type="gramEnd"/>
    </w:p>
    <w:p w:rsidR="005032EF" w:rsidRPr="005032EF" w:rsidRDefault="005032EF" w:rsidP="005032EF">
      <w:pPr>
        <w:spacing w:before="100" w:beforeAutospacing="1" w:after="0" w:line="381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032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вести проектную деятельность с полным технологическим циклом: от идеи к проекту, модели и выпуску изделия.</w:t>
      </w:r>
    </w:p>
    <w:p w:rsidR="005032EF" w:rsidRPr="005032EF" w:rsidRDefault="005032EF" w:rsidP="005032EF">
      <w:pPr>
        <w:spacing w:before="240" w:after="100" w:afterAutospacing="1" w:line="381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03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5. Увеличение доли учащихся, принимающих участие в   мероприятиях инженерно-технической направленности (олимпиадах, </w:t>
      </w:r>
      <w:r w:rsidRPr="00503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интеллектуальных конкурсах, турнирах, конференциях) международного, федерального и регионального уровней.</w:t>
      </w:r>
    </w:p>
    <w:p w:rsidR="005032EF" w:rsidRPr="005032EF" w:rsidRDefault="005032EF" w:rsidP="005032EF">
      <w:pPr>
        <w:spacing w:before="100" w:beforeAutospacing="1" w:after="0" w:line="381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03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Совершенствование н</w:t>
      </w:r>
      <w:r w:rsidRPr="005032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аучно-методического, материально-технического обеспечения научно-исследовательской деятельности инженерно-технической направленности, внедрение инновационных технологий в образовательный процесс.</w:t>
      </w:r>
    </w:p>
    <w:p w:rsidR="005032EF" w:rsidRPr="005032EF" w:rsidRDefault="005032EF" w:rsidP="005032EF">
      <w:pPr>
        <w:spacing w:before="100" w:beforeAutospacing="1" w:after="0" w:line="381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03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Создание условий для подготовки к введению ФГОС СОО.</w:t>
      </w:r>
    </w:p>
    <w:p w:rsidR="005032EF" w:rsidRPr="005032EF" w:rsidRDefault="005032EF" w:rsidP="005032EF">
      <w:pPr>
        <w:spacing w:after="0" w:line="381" w:lineRule="atLeast"/>
        <w:ind w:right="424"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032EF">
        <w:rPr>
          <w:rFonts w:ascii="Times New Roman" w:eastAsia="Times New Roman" w:hAnsi="Times New Roman" w:cs="Times New Roman"/>
          <w:b/>
          <w:bCs/>
          <w:color w:val="FF0000"/>
          <w:sz w:val="28"/>
        </w:rPr>
        <w:t> </w:t>
      </w:r>
      <w:r w:rsidRPr="005032EF">
        <w:rPr>
          <w:rFonts w:ascii="Times New Roman" w:eastAsia="Times New Roman" w:hAnsi="Times New Roman" w:cs="Times New Roman"/>
          <w:b/>
          <w:bCs/>
          <w:color w:val="000000"/>
          <w:sz w:val="28"/>
        </w:rPr>
        <w:t>4.2. Показатели и индикаторы проекта.</w:t>
      </w:r>
    </w:p>
    <w:tbl>
      <w:tblPr>
        <w:tblW w:w="10050" w:type="dxa"/>
        <w:jc w:val="center"/>
        <w:tblInd w:w="-1026" w:type="dxa"/>
        <w:tblCellMar>
          <w:left w:w="0" w:type="dxa"/>
          <w:right w:w="0" w:type="dxa"/>
        </w:tblCellMar>
        <w:tblLook w:val="04A0"/>
      </w:tblPr>
      <w:tblGrid>
        <w:gridCol w:w="3260"/>
        <w:gridCol w:w="3120"/>
        <w:gridCol w:w="1928"/>
        <w:gridCol w:w="1742"/>
      </w:tblGrid>
      <w:tr w:rsidR="005032EF" w:rsidRPr="005032EF" w:rsidTr="005032EF">
        <w:trPr>
          <w:jc w:val="center"/>
        </w:trPr>
        <w:tc>
          <w:tcPr>
            <w:tcW w:w="33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2EF" w:rsidRPr="005032EF" w:rsidRDefault="005032EF" w:rsidP="005032EF">
            <w:pPr>
              <w:spacing w:after="0" w:line="292" w:lineRule="atLeast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Критерии</w:t>
            </w:r>
          </w:p>
          <w:p w:rsidR="005032EF" w:rsidRPr="005032EF" w:rsidRDefault="005032EF" w:rsidP="005032EF">
            <w:pPr>
              <w:spacing w:after="0" w:line="292" w:lineRule="atLeast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инновационного проекта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2EF" w:rsidRPr="005032EF" w:rsidRDefault="005032EF" w:rsidP="005032EF">
            <w:pPr>
              <w:spacing w:after="0" w:line="292" w:lineRule="atLeast"/>
              <w:ind w:left="62" w:right="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7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2EF" w:rsidRPr="005032EF" w:rsidRDefault="005032EF" w:rsidP="005032EF">
            <w:pPr>
              <w:spacing w:after="0" w:line="292" w:lineRule="atLeast"/>
              <w:ind w:left="-221" w:firstLine="22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Индикаторы</w:t>
            </w:r>
          </w:p>
        </w:tc>
      </w:tr>
      <w:tr w:rsidR="005032EF" w:rsidRPr="005032EF" w:rsidTr="005032E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2EF" w:rsidRPr="005032EF" w:rsidRDefault="005032EF" w:rsidP="00503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2EF" w:rsidRPr="005032EF" w:rsidRDefault="005032EF" w:rsidP="00503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2EF" w:rsidRPr="005032EF" w:rsidRDefault="005032EF" w:rsidP="005032EF">
            <w:pPr>
              <w:spacing w:after="0" w:line="292" w:lineRule="atLeast"/>
              <w:ind w:left="284" w:right="42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2017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2EF" w:rsidRPr="005032EF" w:rsidRDefault="005032EF" w:rsidP="005032EF">
            <w:pPr>
              <w:spacing w:after="0" w:line="292" w:lineRule="atLeast"/>
              <w:ind w:left="28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2018</w:t>
            </w:r>
          </w:p>
        </w:tc>
      </w:tr>
      <w:tr w:rsidR="005032EF" w:rsidRPr="005032EF" w:rsidTr="005032EF">
        <w:trPr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2EF" w:rsidRPr="005032EF" w:rsidRDefault="005032EF" w:rsidP="005032EF">
            <w:pPr>
              <w:spacing w:after="0" w:line="292" w:lineRule="atLeast"/>
              <w:ind w:left="34" w:right="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1.</w:t>
            </w:r>
            <w:r w:rsidRPr="005032EF"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</w:rPr>
              <w:t>                 </w:t>
            </w:r>
            <w:r w:rsidRPr="005032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Инновационные продукты, которые будут разработаны в результате реализации проекта</w:t>
            </w:r>
          </w:p>
          <w:p w:rsidR="005032EF" w:rsidRPr="005032EF" w:rsidRDefault="005032EF" w:rsidP="005032EF">
            <w:pPr>
              <w:spacing w:after="0" w:line="292" w:lineRule="atLeast"/>
              <w:ind w:left="284" w:right="42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пакет нормативных локальных актов, регламентирующих реализацию инновационного проекта</w:t>
            </w:r>
          </w:p>
          <w:p w:rsidR="005032EF" w:rsidRPr="005032EF" w:rsidRDefault="005032EF" w:rsidP="005032EF">
            <w:pPr>
              <w:spacing w:after="0" w:line="292" w:lineRule="atLeast"/>
              <w:ind w:left="284" w:right="1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программы элективных курсов, факультативных курсов инженерно-технической направленности, обеспечивающих преемственность основной и старшей школы;</w:t>
            </w:r>
          </w:p>
          <w:p w:rsidR="005032EF" w:rsidRPr="005032EF" w:rsidRDefault="005032EF" w:rsidP="005032EF">
            <w:pPr>
              <w:spacing w:after="0" w:line="292" w:lineRule="atLeast"/>
              <w:ind w:left="284" w:right="42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 методические рекомендации по подготовке и разработке </w:t>
            </w:r>
            <w:proofErr w:type="gramStart"/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обучающимися</w:t>
            </w:r>
            <w:proofErr w:type="gramEnd"/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проектов инженерно-технической направленности,</w:t>
            </w:r>
          </w:p>
          <w:p w:rsidR="005032EF" w:rsidRPr="005032EF" w:rsidRDefault="005032EF" w:rsidP="005032EF">
            <w:pPr>
              <w:spacing w:after="0" w:line="292" w:lineRule="atLeast"/>
              <w:ind w:left="284" w:right="3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proofErr w:type="spellStart"/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надпредметные</w:t>
            </w:r>
            <w:proofErr w:type="spellEnd"/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программы по формированию ключевых компетенций</w:t>
            </w:r>
          </w:p>
          <w:p w:rsidR="005032EF" w:rsidRPr="005032EF" w:rsidRDefault="005032EF" w:rsidP="005032EF">
            <w:pPr>
              <w:spacing w:after="0" w:line="292" w:lineRule="atLeast"/>
              <w:ind w:left="284" w:right="3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2EF" w:rsidRPr="005032EF" w:rsidRDefault="005032EF" w:rsidP="005032EF">
            <w:pPr>
              <w:spacing w:before="100" w:beforeAutospacing="1" w:after="100" w:afterAutospacing="1" w:line="29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5032EF" w:rsidRPr="005032EF" w:rsidRDefault="005032EF" w:rsidP="005032EF">
            <w:pPr>
              <w:spacing w:before="100" w:beforeAutospacing="1" w:after="100" w:afterAutospacing="1" w:line="29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5032EF" w:rsidRPr="005032EF" w:rsidRDefault="005032EF" w:rsidP="005032EF">
            <w:pPr>
              <w:spacing w:before="100" w:beforeAutospacing="1" w:after="100" w:afterAutospacing="1" w:line="29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5032EF" w:rsidRPr="005032EF" w:rsidRDefault="005032EF" w:rsidP="005032EF">
            <w:pPr>
              <w:spacing w:before="100" w:beforeAutospacing="1" w:after="100" w:afterAutospacing="1" w:line="29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5032EF" w:rsidRPr="005032EF" w:rsidRDefault="005032EF" w:rsidP="005032EF">
            <w:pPr>
              <w:spacing w:before="100" w:beforeAutospacing="1" w:after="100" w:afterAutospacing="1" w:line="29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5032EF" w:rsidRPr="005032EF" w:rsidRDefault="005032EF" w:rsidP="005032EF">
            <w:pPr>
              <w:spacing w:before="100" w:beforeAutospacing="1" w:after="100" w:afterAutospacing="1" w:line="29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Разработан</w:t>
            </w:r>
          </w:p>
          <w:p w:rsidR="005032EF" w:rsidRPr="005032EF" w:rsidRDefault="005032EF" w:rsidP="005032EF">
            <w:pPr>
              <w:spacing w:before="100" w:beforeAutospacing="1" w:after="100" w:afterAutospacing="1" w:line="29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5032EF" w:rsidRPr="005032EF" w:rsidRDefault="005032EF" w:rsidP="005032EF">
            <w:pPr>
              <w:spacing w:before="100" w:beforeAutospacing="1" w:after="100" w:afterAutospacing="1" w:line="29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5032EF" w:rsidRPr="005032EF" w:rsidRDefault="005032EF" w:rsidP="005032EF">
            <w:pPr>
              <w:spacing w:before="100" w:beforeAutospacing="1" w:after="100" w:afterAutospacing="1" w:line="29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5032EF" w:rsidRPr="005032EF" w:rsidRDefault="005032EF" w:rsidP="005032EF">
            <w:pPr>
              <w:spacing w:before="100" w:beforeAutospacing="1" w:after="100" w:afterAutospacing="1" w:line="29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Разработаны</w:t>
            </w:r>
          </w:p>
          <w:p w:rsidR="005032EF" w:rsidRPr="005032EF" w:rsidRDefault="005032EF" w:rsidP="005032EF">
            <w:pPr>
              <w:spacing w:before="100" w:beforeAutospacing="1" w:after="100" w:afterAutospacing="1" w:line="29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5032EF" w:rsidRPr="005032EF" w:rsidRDefault="005032EF" w:rsidP="005032EF">
            <w:pPr>
              <w:spacing w:before="100" w:beforeAutospacing="1" w:after="100" w:afterAutospacing="1" w:line="29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5032EF" w:rsidRPr="005032EF" w:rsidRDefault="005032EF" w:rsidP="005032EF">
            <w:pPr>
              <w:spacing w:before="100" w:beforeAutospacing="1" w:after="100" w:afterAutospacing="1" w:line="29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5032EF" w:rsidRPr="005032EF" w:rsidRDefault="005032EF" w:rsidP="005032EF">
            <w:pPr>
              <w:spacing w:before="100" w:beforeAutospacing="1" w:after="100" w:afterAutospacing="1" w:line="29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5032EF" w:rsidRPr="005032EF" w:rsidRDefault="005032EF" w:rsidP="005032EF">
            <w:pPr>
              <w:spacing w:before="100" w:beforeAutospacing="1" w:after="100" w:afterAutospacing="1" w:line="29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5032EF" w:rsidRPr="005032EF" w:rsidRDefault="005032EF" w:rsidP="005032EF">
            <w:pPr>
              <w:spacing w:before="100" w:beforeAutospacing="1" w:after="100" w:afterAutospacing="1" w:line="29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5032EF" w:rsidRPr="005032EF" w:rsidRDefault="005032EF" w:rsidP="005032EF">
            <w:pPr>
              <w:spacing w:before="100" w:beforeAutospacing="1" w:after="100" w:afterAutospacing="1" w:line="29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5032EF" w:rsidRPr="005032EF" w:rsidRDefault="005032EF" w:rsidP="005032EF">
            <w:pPr>
              <w:spacing w:before="100" w:beforeAutospacing="1" w:after="100" w:afterAutospacing="1" w:line="29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Разработаны</w:t>
            </w:r>
          </w:p>
          <w:p w:rsidR="005032EF" w:rsidRPr="005032EF" w:rsidRDefault="005032EF" w:rsidP="005032EF">
            <w:pPr>
              <w:spacing w:before="100" w:beforeAutospacing="1" w:after="100" w:afterAutospacing="1" w:line="29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 </w:t>
            </w:r>
          </w:p>
          <w:p w:rsidR="005032EF" w:rsidRPr="005032EF" w:rsidRDefault="005032EF" w:rsidP="005032EF">
            <w:pPr>
              <w:spacing w:before="100" w:beforeAutospacing="1" w:after="100" w:afterAutospacing="1" w:line="29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5032EF" w:rsidRPr="005032EF" w:rsidRDefault="005032EF" w:rsidP="005032EF">
            <w:pPr>
              <w:spacing w:before="100" w:beforeAutospacing="1" w:after="100" w:afterAutospacing="1" w:line="29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5032EF" w:rsidRPr="005032EF" w:rsidRDefault="005032EF" w:rsidP="005032EF">
            <w:pPr>
              <w:spacing w:before="100" w:beforeAutospacing="1" w:after="100" w:afterAutospacing="1" w:line="29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Разработаны</w:t>
            </w:r>
          </w:p>
          <w:p w:rsidR="005032EF" w:rsidRPr="005032EF" w:rsidRDefault="005032EF" w:rsidP="005032EF">
            <w:pPr>
              <w:spacing w:before="100" w:beforeAutospacing="1" w:after="100" w:afterAutospacing="1" w:line="29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5032EF" w:rsidRPr="005032EF" w:rsidRDefault="005032EF" w:rsidP="005032EF">
            <w:pPr>
              <w:spacing w:before="100" w:beforeAutospacing="1" w:after="100" w:afterAutospacing="1" w:line="29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5032EF" w:rsidRPr="005032EF" w:rsidRDefault="005032EF" w:rsidP="005032EF">
            <w:pPr>
              <w:spacing w:before="100" w:beforeAutospacing="1" w:after="100" w:afterAutospacing="1" w:line="29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5032EF" w:rsidRPr="005032EF" w:rsidRDefault="005032EF" w:rsidP="005032EF">
            <w:pPr>
              <w:spacing w:before="100" w:beforeAutospacing="1" w:after="100" w:afterAutospacing="1" w:line="29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5032EF" w:rsidRPr="005032EF" w:rsidRDefault="005032EF" w:rsidP="005032EF">
            <w:pPr>
              <w:spacing w:before="100" w:beforeAutospacing="1" w:after="100" w:afterAutospacing="1" w:line="29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Разработаны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2EF" w:rsidRPr="005032EF" w:rsidRDefault="005032EF" w:rsidP="005032EF">
            <w:pPr>
              <w:spacing w:after="160" w:line="292" w:lineRule="atLeast"/>
              <w:ind w:left="284" w:right="424"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 </w:t>
            </w:r>
          </w:p>
          <w:p w:rsidR="005032EF" w:rsidRPr="005032EF" w:rsidRDefault="005032EF" w:rsidP="005032EF">
            <w:pPr>
              <w:spacing w:before="100" w:beforeAutospacing="1" w:after="100" w:afterAutospacing="1" w:line="29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5032EF" w:rsidRPr="005032EF" w:rsidRDefault="005032EF" w:rsidP="005032EF">
            <w:pPr>
              <w:spacing w:before="100" w:beforeAutospacing="1" w:after="100" w:afterAutospacing="1" w:line="29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5032EF" w:rsidRPr="005032EF" w:rsidRDefault="005032EF" w:rsidP="005032EF">
            <w:pPr>
              <w:spacing w:before="100" w:beforeAutospacing="1" w:after="100" w:afterAutospacing="1" w:line="29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5032EF" w:rsidRPr="005032EF" w:rsidRDefault="005032EF" w:rsidP="005032EF">
            <w:pPr>
              <w:spacing w:before="100" w:beforeAutospacing="1" w:after="100" w:afterAutospacing="1" w:line="29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5032EF" w:rsidRPr="005032EF" w:rsidRDefault="005032EF" w:rsidP="005032EF">
            <w:pPr>
              <w:spacing w:before="100" w:beforeAutospacing="1" w:after="100" w:afterAutospacing="1" w:line="29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+</w:t>
            </w:r>
          </w:p>
          <w:p w:rsidR="005032EF" w:rsidRPr="005032EF" w:rsidRDefault="005032EF" w:rsidP="005032EF">
            <w:pPr>
              <w:spacing w:before="100" w:beforeAutospacing="1" w:after="100" w:afterAutospacing="1" w:line="29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5032EF" w:rsidRPr="005032EF" w:rsidRDefault="005032EF" w:rsidP="005032EF">
            <w:pPr>
              <w:spacing w:before="100" w:beforeAutospacing="1" w:after="100" w:afterAutospacing="1" w:line="29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5032EF" w:rsidRPr="005032EF" w:rsidRDefault="005032EF" w:rsidP="005032EF">
            <w:pPr>
              <w:spacing w:before="100" w:beforeAutospacing="1" w:after="100" w:afterAutospacing="1" w:line="29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5032EF" w:rsidRPr="005032EF" w:rsidRDefault="005032EF" w:rsidP="005032EF">
            <w:pPr>
              <w:spacing w:before="100" w:beforeAutospacing="1" w:after="100" w:afterAutospacing="1" w:line="29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+</w:t>
            </w:r>
          </w:p>
          <w:p w:rsidR="005032EF" w:rsidRPr="005032EF" w:rsidRDefault="005032EF" w:rsidP="005032EF">
            <w:pPr>
              <w:spacing w:before="100" w:beforeAutospacing="1" w:after="100" w:afterAutospacing="1" w:line="29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5032EF" w:rsidRPr="005032EF" w:rsidRDefault="005032EF" w:rsidP="005032EF">
            <w:pPr>
              <w:spacing w:before="100" w:beforeAutospacing="1" w:after="100" w:afterAutospacing="1" w:line="29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5032EF" w:rsidRPr="005032EF" w:rsidRDefault="005032EF" w:rsidP="005032EF">
            <w:pPr>
              <w:spacing w:before="100" w:beforeAutospacing="1" w:after="100" w:afterAutospacing="1" w:line="29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5032EF" w:rsidRPr="005032EF" w:rsidRDefault="005032EF" w:rsidP="005032EF">
            <w:pPr>
              <w:spacing w:before="100" w:beforeAutospacing="1" w:after="100" w:afterAutospacing="1" w:line="29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5032EF" w:rsidRPr="005032EF" w:rsidRDefault="005032EF" w:rsidP="005032EF">
            <w:pPr>
              <w:spacing w:before="100" w:beforeAutospacing="1" w:after="100" w:afterAutospacing="1" w:line="29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5032EF" w:rsidRPr="005032EF" w:rsidRDefault="005032EF" w:rsidP="005032EF">
            <w:pPr>
              <w:spacing w:before="100" w:beforeAutospacing="1" w:after="100" w:afterAutospacing="1" w:line="29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5032EF" w:rsidRPr="005032EF" w:rsidRDefault="005032EF" w:rsidP="005032EF">
            <w:pPr>
              <w:spacing w:before="100" w:beforeAutospacing="1" w:after="100" w:afterAutospacing="1" w:line="29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5032EF" w:rsidRPr="005032EF" w:rsidRDefault="005032EF" w:rsidP="005032EF">
            <w:pPr>
              <w:spacing w:before="100" w:beforeAutospacing="1" w:after="100" w:afterAutospacing="1" w:line="29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5032EF" w:rsidRPr="005032EF" w:rsidRDefault="005032EF" w:rsidP="005032EF">
            <w:pPr>
              <w:spacing w:before="100" w:beforeAutospacing="1" w:after="100" w:afterAutospacing="1" w:line="29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 </w:t>
            </w:r>
          </w:p>
          <w:p w:rsidR="005032EF" w:rsidRPr="005032EF" w:rsidRDefault="005032EF" w:rsidP="005032EF">
            <w:pPr>
              <w:spacing w:before="100" w:beforeAutospacing="1" w:after="100" w:afterAutospacing="1" w:line="29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5032EF" w:rsidRPr="005032EF" w:rsidRDefault="005032EF" w:rsidP="005032EF">
            <w:pPr>
              <w:spacing w:before="100" w:beforeAutospacing="1" w:after="100" w:afterAutospacing="1" w:line="29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5032EF" w:rsidRPr="005032EF" w:rsidRDefault="005032EF" w:rsidP="005032EF">
            <w:pPr>
              <w:spacing w:before="100" w:beforeAutospacing="1" w:after="100" w:afterAutospacing="1" w:line="29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5032EF" w:rsidRPr="005032EF" w:rsidRDefault="005032EF" w:rsidP="005032EF">
            <w:pPr>
              <w:spacing w:before="100" w:beforeAutospacing="1" w:after="100" w:afterAutospacing="1" w:line="29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5032EF" w:rsidRPr="005032EF" w:rsidRDefault="005032EF" w:rsidP="005032EF">
            <w:pPr>
              <w:spacing w:before="100" w:beforeAutospacing="1" w:after="100" w:afterAutospacing="1" w:line="29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5032EF" w:rsidRPr="005032EF" w:rsidRDefault="005032EF" w:rsidP="005032EF">
            <w:pPr>
              <w:spacing w:before="100" w:beforeAutospacing="1" w:after="100" w:afterAutospacing="1" w:line="29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2EF" w:rsidRPr="005032EF" w:rsidRDefault="005032EF" w:rsidP="005032EF">
            <w:pPr>
              <w:spacing w:after="160" w:line="292" w:lineRule="atLeast"/>
              <w:ind w:left="284" w:right="424"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 </w:t>
            </w:r>
          </w:p>
          <w:p w:rsidR="005032EF" w:rsidRPr="005032EF" w:rsidRDefault="005032EF" w:rsidP="005032EF">
            <w:pPr>
              <w:spacing w:before="100" w:beforeAutospacing="1" w:after="100" w:afterAutospacing="1" w:line="29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5032EF" w:rsidRPr="005032EF" w:rsidRDefault="005032EF" w:rsidP="005032EF">
            <w:pPr>
              <w:spacing w:before="100" w:beforeAutospacing="1" w:after="100" w:afterAutospacing="1" w:line="29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5032EF" w:rsidRPr="005032EF" w:rsidRDefault="005032EF" w:rsidP="005032EF">
            <w:pPr>
              <w:spacing w:before="100" w:beforeAutospacing="1" w:after="100" w:afterAutospacing="1" w:line="29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5032EF" w:rsidRPr="005032EF" w:rsidRDefault="005032EF" w:rsidP="005032EF">
            <w:pPr>
              <w:spacing w:before="100" w:beforeAutospacing="1" w:after="100" w:afterAutospacing="1" w:line="29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5032EF" w:rsidRPr="005032EF" w:rsidRDefault="005032EF" w:rsidP="005032EF">
            <w:pPr>
              <w:spacing w:before="100" w:beforeAutospacing="1" w:after="100" w:afterAutospacing="1" w:line="29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5032EF" w:rsidRPr="005032EF" w:rsidRDefault="005032EF" w:rsidP="005032EF">
            <w:pPr>
              <w:spacing w:before="100" w:beforeAutospacing="1" w:after="100" w:afterAutospacing="1" w:line="29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5032EF" w:rsidRPr="005032EF" w:rsidRDefault="005032EF" w:rsidP="005032EF">
            <w:pPr>
              <w:spacing w:before="100" w:beforeAutospacing="1" w:after="100" w:afterAutospacing="1" w:line="29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5032EF" w:rsidRPr="005032EF" w:rsidRDefault="005032EF" w:rsidP="005032EF">
            <w:pPr>
              <w:spacing w:before="100" w:beforeAutospacing="1" w:after="100" w:afterAutospacing="1" w:line="29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5032EF" w:rsidRPr="005032EF" w:rsidRDefault="005032EF" w:rsidP="005032EF">
            <w:pPr>
              <w:spacing w:before="100" w:beforeAutospacing="1" w:after="100" w:afterAutospacing="1" w:line="29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5032EF" w:rsidRPr="005032EF" w:rsidRDefault="005032EF" w:rsidP="005032EF">
            <w:pPr>
              <w:spacing w:before="100" w:beforeAutospacing="1" w:after="100" w:afterAutospacing="1" w:line="29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5032EF" w:rsidRPr="005032EF" w:rsidRDefault="005032EF" w:rsidP="005032EF">
            <w:pPr>
              <w:spacing w:before="100" w:beforeAutospacing="1" w:after="100" w:afterAutospacing="1" w:line="29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5032EF" w:rsidRPr="005032EF" w:rsidRDefault="005032EF" w:rsidP="005032EF">
            <w:pPr>
              <w:spacing w:before="100" w:beforeAutospacing="1" w:after="100" w:afterAutospacing="1" w:line="29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5032EF" w:rsidRPr="005032EF" w:rsidRDefault="005032EF" w:rsidP="005032EF">
            <w:pPr>
              <w:spacing w:before="100" w:beforeAutospacing="1" w:after="100" w:afterAutospacing="1" w:line="29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5032EF" w:rsidRPr="005032EF" w:rsidRDefault="005032EF" w:rsidP="005032EF">
            <w:pPr>
              <w:spacing w:before="100" w:beforeAutospacing="1" w:after="100" w:afterAutospacing="1" w:line="29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5032EF" w:rsidRPr="005032EF" w:rsidRDefault="005032EF" w:rsidP="005032EF">
            <w:pPr>
              <w:spacing w:before="100" w:beforeAutospacing="1" w:after="100" w:afterAutospacing="1" w:line="29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5032EF" w:rsidRPr="005032EF" w:rsidRDefault="005032EF" w:rsidP="005032EF">
            <w:pPr>
              <w:spacing w:before="100" w:beforeAutospacing="1" w:after="100" w:afterAutospacing="1" w:line="29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5032EF" w:rsidRPr="005032EF" w:rsidRDefault="005032EF" w:rsidP="005032EF">
            <w:pPr>
              <w:spacing w:before="100" w:beforeAutospacing="1" w:after="100" w:afterAutospacing="1" w:line="29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+</w:t>
            </w:r>
          </w:p>
          <w:p w:rsidR="005032EF" w:rsidRPr="005032EF" w:rsidRDefault="005032EF" w:rsidP="005032EF">
            <w:pPr>
              <w:spacing w:before="100" w:beforeAutospacing="1" w:after="100" w:afterAutospacing="1" w:line="29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 </w:t>
            </w:r>
          </w:p>
          <w:p w:rsidR="005032EF" w:rsidRPr="005032EF" w:rsidRDefault="005032EF" w:rsidP="005032EF">
            <w:pPr>
              <w:spacing w:before="100" w:beforeAutospacing="1" w:after="100" w:afterAutospacing="1" w:line="29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5032EF" w:rsidRPr="005032EF" w:rsidRDefault="005032EF" w:rsidP="005032EF">
            <w:pPr>
              <w:spacing w:before="100" w:beforeAutospacing="1" w:after="100" w:afterAutospacing="1" w:line="29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5032EF" w:rsidRPr="005032EF" w:rsidRDefault="005032EF" w:rsidP="005032EF">
            <w:pPr>
              <w:spacing w:before="100" w:beforeAutospacing="1" w:after="100" w:afterAutospacing="1" w:line="29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+</w:t>
            </w:r>
          </w:p>
          <w:p w:rsidR="005032EF" w:rsidRPr="005032EF" w:rsidRDefault="005032EF" w:rsidP="005032EF">
            <w:pPr>
              <w:spacing w:before="100" w:beforeAutospacing="1" w:after="100" w:afterAutospacing="1" w:line="29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5032EF" w:rsidRPr="005032EF" w:rsidRDefault="005032EF" w:rsidP="005032EF">
            <w:pPr>
              <w:spacing w:before="100" w:beforeAutospacing="1" w:after="100" w:afterAutospacing="1" w:line="29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5032EF" w:rsidRPr="005032EF" w:rsidRDefault="005032EF" w:rsidP="005032EF">
            <w:pPr>
              <w:spacing w:before="100" w:beforeAutospacing="1" w:after="100" w:afterAutospacing="1" w:line="29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5032EF" w:rsidRPr="005032EF" w:rsidRDefault="005032EF" w:rsidP="005032EF">
            <w:pPr>
              <w:spacing w:before="100" w:beforeAutospacing="1" w:after="100" w:afterAutospacing="1" w:line="29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5032EF" w:rsidRPr="005032EF" w:rsidRDefault="005032EF" w:rsidP="005032EF">
            <w:pPr>
              <w:spacing w:before="100" w:beforeAutospacing="1" w:after="100" w:afterAutospacing="1" w:line="29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+</w:t>
            </w:r>
          </w:p>
        </w:tc>
      </w:tr>
      <w:tr w:rsidR="005032EF" w:rsidRPr="005032EF" w:rsidTr="005032EF">
        <w:trPr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2EF" w:rsidRPr="005032EF" w:rsidRDefault="005032EF" w:rsidP="005032EF">
            <w:pPr>
              <w:spacing w:after="0" w:line="292" w:lineRule="atLeast"/>
              <w:ind w:left="34" w:right="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2.</w:t>
            </w:r>
            <w:r w:rsidRPr="005032EF"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</w:rPr>
              <w:t>                 </w:t>
            </w:r>
            <w:r w:rsidRPr="005032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Развитие качества образования в результате реализации проекта</w:t>
            </w:r>
          </w:p>
          <w:p w:rsidR="005032EF" w:rsidRPr="005032EF" w:rsidRDefault="005032EF" w:rsidP="005032EF">
            <w:pPr>
              <w:spacing w:after="0" w:line="292" w:lineRule="atLeast"/>
              <w:ind w:left="34" w:right="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Качество результатов образовательного процесса 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2EF" w:rsidRPr="005032EF" w:rsidRDefault="005032EF" w:rsidP="005032EF">
            <w:pPr>
              <w:spacing w:before="100" w:beforeAutospacing="1" w:after="0" w:line="29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результаты ЕГЭ, ОГЭ по физике, математике;</w:t>
            </w:r>
          </w:p>
          <w:p w:rsidR="005032EF" w:rsidRPr="005032EF" w:rsidRDefault="005032EF" w:rsidP="005032EF">
            <w:pPr>
              <w:spacing w:before="100" w:beforeAutospacing="1" w:after="0" w:line="29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5032EF" w:rsidRPr="005032EF" w:rsidRDefault="005032EF" w:rsidP="005032EF">
            <w:pPr>
              <w:spacing w:before="100" w:beforeAutospacing="1" w:after="0" w:line="29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 результаты  промежуточной и текущей аттестации учащихся  по физике и математике (качество </w:t>
            </w:r>
            <w:proofErr w:type="spellStart"/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обученности</w:t>
            </w:r>
            <w:proofErr w:type="spellEnd"/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);</w:t>
            </w:r>
          </w:p>
          <w:p w:rsidR="005032EF" w:rsidRPr="005032EF" w:rsidRDefault="005032EF" w:rsidP="005032EF">
            <w:pPr>
              <w:spacing w:before="100" w:beforeAutospacing="1" w:after="0" w:line="29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 количественный и качественный анализ результатов </w:t>
            </w:r>
            <w:proofErr w:type="gramStart"/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интеллектуальной</w:t>
            </w:r>
            <w:proofErr w:type="gramEnd"/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научно-исследовательской, проектной  </w:t>
            </w:r>
          </w:p>
          <w:p w:rsidR="005032EF" w:rsidRPr="005032EF" w:rsidRDefault="005032EF" w:rsidP="005032EF">
            <w:pPr>
              <w:spacing w:before="100" w:beforeAutospacing="1" w:after="0" w:line="29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деятельности учащихся;</w:t>
            </w:r>
          </w:p>
          <w:p w:rsidR="005032EF" w:rsidRPr="005032EF" w:rsidRDefault="005032EF" w:rsidP="005032EF">
            <w:pPr>
              <w:spacing w:before="100" w:beforeAutospacing="1" w:after="0" w:line="29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5032EF" w:rsidRPr="005032EF" w:rsidRDefault="005032EF" w:rsidP="005032EF">
            <w:pPr>
              <w:spacing w:after="0" w:line="292" w:lineRule="atLeast"/>
              <w:ind w:right="42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удовлетворенность родителей и обучающихся качеством образовательных результатов</w:t>
            </w:r>
          </w:p>
          <w:p w:rsidR="005032EF" w:rsidRPr="005032EF" w:rsidRDefault="005032EF" w:rsidP="005032EF">
            <w:pPr>
              <w:spacing w:after="0" w:line="292" w:lineRule="atLeast"/>
              <w:ind w:right="42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2EF" w:rsidRPr="005032EF" w:rsidRDefault="005032EF" w:rsidP="005032EF">
            <w:pPr>
              <w:spacing w:before="100" w:beforeAutospacing="1" w:after="100" w:afterAutospacing="1" w:line="292" w:lineRule="atLeast"/>
              <w:ind w:right="14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выше областных</w:t>
            </w:r>
          </w:p>
          <w:p w:rsidR="005032EF" w:rsidRPr="005032EF" w:rsidRDefault="005032EF" w:rsidP="005032EF">
            <w:pPr>
              <w:spacing w:before="100" w:beforeAutospacing="1" w:after="100" w:afterAutospacing="1" w:line="292" w:lineRule="atLeast"/>
              <w:ind w:right="14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5032EF" w:rsidRPr="005032EF" w:rsidRDefault="005032EF" w:rsidP="005032EF">
            <w:pPr>
              <w:spacing w:after="0" w:line="292" w:lineRule="atLeast"/>
              <w:ind w:right="14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5032EF" w:rsidRPr="005032EF" w:rsidRDefault="005032EF" w:rsidP="005032EF">
            <w:pPr>
              <w:spacing w:after="0" w:line="292" w:lineRule="atLeast"/>
              <w:ind w:right="14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5032EF" w:rsidRPr="005032EF" w:rsidRDefault="005032EF" w:rsidP="005032EF">
            <w:pPr>
              <w:spacing w:after="0" w:line="292" w:lineRule="atLeast"/>
              <w:ind w:right="14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 60% и</w:t>
            </w:r>
          </w:p>
          <w:p w:rsidR="005032EF" w:rsidRPr="005032EF" w:rsidRDefault="005032EF" w:rsidP="005032EF">
            <w:pPr>
              <w:spacing w:after="0" w:line="292" w:lineRule="atLeast"/>
              <w:ind w:right="14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выше</w:t>
            </w:r>
          </w:p>
          <w:p w:rsidR="005032EF" w:rsidRPr="005032EF" w:rsidRDefault="005032EF" w:rsidP="005032EF">
            <w:pPr>
              <w:spacing w:after="0" w:line="292" w:lineRule="atLeast"/>
              <w:ind w:right="14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5032EF" w:rsidRPr="005032EF" w:rsidRDefault="005032EF" w:rsidP="005032EF">
            <w:pPr>
              <w:spacing w:after="0" w:line="292" w:lineRule="atLeast"/>
              <w:ind w:right="14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5032EF" w:rsidRPr="005032EF" w:rsidRDefault="005032EF" w:rsidP="005032EF">
            <w:pPr>
              <w:spacing w:after="0" w:line="292" w:lineRule="atLeast"/>
              <w:ind w:right="14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5032EF" w:rsidRPr="005032EF" w:rsidRDefault="005032EF" w:rsidP="005032EF">
            <w:pPr>
              <w:spacing w:after="0" w:line="292" w:lineRule="atLeast"/>
              <w:ind w:right="14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5032EF" w:rsidRPr="005032EF" w:rsidRDefault="005032EF" w:rsidP="005032EF">
            <w:pPr>
              <w:spacing w:after="0" w:line="292" w:lineRule="atLeast"/>
              <w:ind w:right="14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доля участников 80%, победителей</w:t>
            </w:r>
          </w:p>
          <w:p w:rsidR="005032EF" w:rsidRPr="005032EF" w:rsidRDefault="005032EF" w:rsidP="005032EF">
            <w:pPr>
              <w:spacing w:after="0" w:line="292" w:lineRule="atLeast"/>
              <w:ind w:right="14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 призеров – 30%</w:t>
            </w:r>
          </w:p>
          <w:p w:rsidR="005032EF" w:rsidRPr="005032EF" w:rsidRDefault="005032EF" w:rsidP="005032EF">
            <w:pPr>
              <w:spacing w:before="100" w:beforeAutospacing="1" w:after="100" w:afterAutospacing="1" w:line="292" w:lineRule="atLeast"/>
              <w:ind w:right="14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5032EF" w:rsidRPr="005032EF" w:rsidRDefault="005032EF" w:rsidP="005032EF">
            <w:pPr>
              <w:spacing w:before="100" w:beforeAutospacing="1" w:after="100" w:afterAutospacing="1" w:line="292" w:lineRule="atLeast"/>
              <w:ind w:right="14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5032EF" w:rsidRPr="005032EF" w:rsidRDefault="005032EF" w:rsidP="005032EF">
            <w:pPr>
              <w:spacing w:before="100" w:beforeAutospacing="1" w:after="100" w:afterAutospacing="1" w:line="292" w:lineRule="atLeast"/>
              <w:ind w:right="14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5032EF" w:rsidRPr="005032EF" w:rsidRDefault="005032EF" w:rsidP="005032EF">
            <w:pPr>
              <w:spacing w:before="100" w:beforeAutospacing="1" w:after="100" w:afterAutospacing="1" w:line="292" w:lineRule="atLeast"/>
              <w:ind w:right="14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90%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2EF" w:rsidRPr="005032EF" w:rsidRDefault="005032EF" w:rsidP="005032EF">
            <w:pPr>
              <w:spacing w:before="100" w:beforeAutospacing="1" w:after="100" w:afterAutospacing="1" w:line="292" w:lineRule="atLeast"/>
              <w:ind w:right="14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выше областных</w:t>
            </w:r>
          </w:p>
          <w:p w:rsidR="005032EF" w:rsidRPr="005032EF" w:rsidRDefault="005032EF" w:rsidP="005032EF">
            <w:pPr>
              <w:spacing w:before="100" w:beforeAutospacing="1" w:after="100" w:afterAutospacing="1" w:line="292" w:lineRule="atLeast"/>
              <w:ind w:right="14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5032EF" w:rsidRPr="005032EF" w:rsidRDefault="005032EF" w:rsidP="005032EF">
            <w:pPr>
              <w:spacing w:before="100" w:beforeAutospacing="1" w:after="100" w:afterAutospacing="1" w:line="292" w:lineRule="atLeast"/>
              <w:ind w:right="14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5032EF" w:rsidRPr="005032EF" w:rsidRDefault="005032EF" w:rsidP="005032EF">
            <w:pPr>
              <w:spacing w:before="100" w:beforeAutospacing="1" w:after="100" w:afterAutospacing="1" w:line="292" w:lineRule="atLeast"/>
              <w:ind w:right="14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5032EF" w:rsidRPr="005032EF" w:rsidRDefault="005032EF" w:rsidP="005032EF">
            <w:pPr>
              <w:spacing w:before="100" w:beforeAutospacing="1" w:after="100" w:afterAutospacing="1" w:line="292" w:lineRule="atLeast"/>
              <w:ind w:right="14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 65% и выше</w:t>
            </w:r>
          </w:p>
          <w:p w:rsidR="005032EF" w:rsidRPr="005032EF" w:rsidRDefault="005032EF" w:rsidP="005032EF">
            <w:pPr>
              <w:spacing w:before="100" w:beforeAutospacing="1" w:after="100" w:afterAutospacing="1" w:line="292" w:lineRule="atLeast"/>
              <w:ind w:right="14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5032EF" w:rsidRPr="005032EF" w:rsidRDefault="005032EF" w:rsidP="005032EF">
            <w:pPr>
              <w:spacing w:after="0" w:line="292" w:lineRule="atLeast"/>
              <w:ind w:right="14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5032EF" w:rsidRPr="005032EF" w:rsidRDefault="005032EF" w:rsidP="005032EF">
            <w:pPr>
              <w:spacing w:after="0" w:line="292" w:lineRule="atLeast"/>
              <w:ind w:right="14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5032EF" w:rsidRPr="005032EF" w:rsidRDefault="005032EF" w:rsidP="005032EF">
            <w:pPr>
              <w:spacing w:after="0" w:line="292" w:lineRule="atLeast"/>
              <w:ind w:right="14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доля участников 90%,</w:t>
            </w:r>
          </w:p>
          <w:p w:rsidR="005032EF" w:rsidRPr="005032EF" w:rsidRDefault="005032EF" w:rsidP="005032EF">
            <w:pPr>
              <w:spacing w:before="100" w:beforeAutospacing="1" w:after="100" w:afterAutospacing="1" w:line="292" w:lineRule="atLeast"/>
              <w:ind w:right="14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победителей и призеров – 30%</w:t>
            </w:r>
          </w:p>
          <w:p w:rsidR="005032EF" w:rsidRPr="005032EF" w:rsidRDefault="005032EF" w:rsidP="005032EF">
            <w:pPr>
              <w:spacing w:before="100" w:beforeAutospacing="1" w:after="100" w:afterAutospacing="1" w:line="292" w:lineRule="atLeast"/>
              <w:ind w:right="14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5032EF" w:rsidRPr="005032EF" w:rsidRDefault="005032EF" w:rsidP="005032EF">
            <w:pPr>
              <w:spacing w:before="100" w:beforeAutospacing="1" w:after="100" w:afterAutospacing="1" w:line="292" w:lineRule="atLeast"/>
              <w:ind w:right="14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95%</w:t>
            </w:r>
          </w:p>
        </w:tc>
      </w:tr>
      <w:tr w:rsidR="005032EF" w:rsidRPr="005032EF" w:rsidTr="005032EF">
        <w:trPr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2EF" w:rsidRPr="005032EF" w:rsidRDefault="005032EF" w:rsidP="005032EF">
            <w:pPr>
              <w:spacing w:after="0" w:line="292" w:lineRule="atLeast"/>
              <w:ind w:left="34" w:right="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3.</w:t>
            </w:r>
            <w:r w:rsidRPr="005032EF"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</w:rPr>
              <w:t>                 </w:t>
            </w:r>
            <w:r w:rsidRPr="005032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Количество обучающихся, которым была предоставлена образовательная услуга с </w:t>
            </w:r>
            <w:r w:rsidRPr="005032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использованием инновационных продуктов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2EF" w:rsidRPr="005032EF" w:rsidRDefault="005032EF" w:rsidP="005032EF">
            <w:pPr>
              <w:spacing w:before="100" w:beforeAutospacing="1" w:after="100" w:afterAutospacing="1" w:line="29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2EF" w:rsidRPr="005032EF" w:rsidRDefault="005032EF" w:rsidP="005032EF">
            <w:pPr>
              <w:spacing w:before="100" w:beforeAutospacing="1" w:after="100" w:afterAutospacing="1" w:line="29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100%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2EF" w:rsidRPr="005032EF" w:rsidRDefault="005032EF" w:rsidP="005032EF">
            <w:pPr>
              <w:spacing w:before="100" w:beforeAutospacing="1" w:after="100" w:afterAutospacing="1" w:line="29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32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100%</w:t>
            </w:r>
          </w:p>
        </w:tc>
      </w:tr>
    </w:tbl>
    <w:p w:rsidR="0093542B" w:rsidRDefault="0093542B"/>
    <w:sectPr w:rsidR="00935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5032EF"/>
    <w:rsid w:val="005032EF"/>
    <w:rsid w:val="00935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32EF"/>
    <w:rPr>
      <w:b/>
      <w:bCs/>
    </w:rPr>
  </w:style>
  <w:style w:type="paragraph" w:styleId="a4">
    <w:name w:val="List Paragraph"/>
    <w:basedOn w:val="a"/>
    <w:uiPriority w:val="34"/>
    <w:qFormat/>
    <w:rsid w:val="00503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basedOn w:val="a"/>
    <w:rsid w:val="00503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503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032EF"/>
  </w:style>
  <w:style w:type="paragraph" w:customStyle="1" w:styleId="11">
    <w:name w:val="11"/>
    <w:basedOn w:val="a"/>
    <w:rsid w:val="00503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7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3052</Words>
  <Characters>17402</Characters>
  <Application>Microsoft Office Word</Application>
  <DocSecurity>0</DocSecurity>
  <Lines>145</Lines>
  <Paragraphs>40</Paragraphs>
  <ScaleCrop>false</ScaleCrop>
  <Company/>
  <LinksUpToDate>false</LinksUpToDate>
  <CharactersWithSpaces>20414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2024-03-06T12:13:00Z</dcterms:created>
  <dcterms:modified xsi:type="dcterms:W3CDTF">2024-03-06T12:13:00Z</dcterms:modified>
</cp:coreProperties>
</file>